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2dfd" w14:textId="634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3 февраля 2017 года № 01. Зарегистрировано Департаментом юстиции Карагандинской области 15 февраля 2017 года № 4147. Утратило силу решением акима города Сарани Карагандинской области от 7 ноября 2017 года № 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Сарани Карагандинской области от 07.11.2017 № 03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№ 1 внеочередного заседания комиссии города Сарани по предупреждению и ликвидации чрезвычайных ситуаций от 13 января 2017 года,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13 микрорайона 3 города Сарани, объявить на объекте чрезвычайную ситуацию техногенного характера объектового масштаба.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