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e69bb" w14:textId="65e69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и лиц, состоящих на учете службы пробации по городу Каражал на 2018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Каражал Карагандинской области от 20 декабря 2017 года № 150. Зарегистрировано Департаментом юстиции Карагандинской области 28 декабря 2017 года № 4508.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23 января 2001 года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 xml:space="preserve">Приказом </w:t>
      </w:r>
      <w:r>
        <w:rPr>
          <w:rFonts w:ascii="Times New Roman"/>
          <w:b w:val="false"/>
          <w:i w:val="false"/>
          <w:color w:val="000000"/>
          <w:sz w:val="28"/>
        </w:rPr>
        <w:t>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Каражал ПОСТАНОВЛЯЕТ:</w:t>
      </w:r>
    </w:p>
    <w:bookmarkEnd w:id="0"/>
    <w:bookmarkStart w:name="z5" w:id="1"/>
    <w:p>
      <w:pPr>
        <w:spacing w:after="0"/>
        <w:ind w:left="0"/>
        <w:jc w:val="both"/>
      </w:pPr>
      <w:r>
        <w:rPr>
          <w:rFonts w:ascii="Times New Roman"/>
          <w:b w:val="false"/>
          <w:i w:val="false"/>
          <w:color w:val="000000"/>
          <w:sz w:val="28"/>
        </w:rPr>
        <w:t>
      1. Установить квоту рабочих мест:</w:t>
      </w:r>
    </w:p>
    <w:bookmarkEnd w:id="1"/>
    <w:bookmarkStart w:name="z6" w:id="2"/>
    <w:p>
      <w:pPr>
        <w:spacing w:after="0"/>
        <w:ind w:left="0"/>
        <w:jc w:val="both"/>
      </w:pPr>
      <w:r>
        <w:rPr>
          <w:rFonts w:ascii="Times New Roman"/>
          <w:b w:val="false"/>
          <w:i w:val="false"/>
          <w:color w:val="000000"/>
          <w:sz w:val="28"/>
        </w:rPr>
        <w:t xml:space="preserve">
      1)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1</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xml:space="preserve">
      2) для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3) для лиц, состоящих на учете службы пробации уголовно-исполнительной системы в городе Каражал, согласно </w:t>
      </w:r>
      <w:r>
        <w:rPr>
          <w:rFonts w:ascii="Times New Roman"/>
          <w:b w:val="false"/>
          <w:i w:val="false"/>
          <w:color w:val="000000"/>
          <w:sz w:val="28"/>
        </w:rPr>
        <w:t>приложению 3</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Каражал Т.Ерденова.</w:t>
      </w:r>
    </w:p>
    <w:bookmarkEnd w:id="5"/>
    <w:bookmarkStart w:name="z10" w:id="6"/>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Аким города Каражал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Досаев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постановлению акимата города Каражал</w:t>
            </w:r>
            <w:r>
              <w:br/>
            </w:r>
            <w:r>
              <w:rPr>
                <w:rFonts w:ascii="Times New Roman"/>
                <w:b w:val="false"/>
                <w:i w:val="false"/>
                <w:color w:val="000000"/>
                <w:sz w:val="20"/>
              </w:rPr>
              <w:t>от "20" декабря 2017 года №150</w:t>
            </w:r>
            <w:r>
              <w:br/>
            </w:r>
          </w:p>
        </w:tc>
      </w:tr>
    </w:tbl>
    <w:bookmarkStart w:name="z13" w:id="7"/>
    <w:p>
      <w:pPr>
        <w:spacing w:after="0"/>
        <w:ind w:left="0"/>
        <w:jc w:val="left"/>
      </w:pPr>
      <w:r>
        <w:rPr>
          <w:rFonts w:ascii="Times New Roman"/>
          <w:b/>
          <w:i w:val="false"/>
          <w:color w:val="000000"/>
        </w:rPr>
        <w:t xml:space="preserve"> Перечень организаций, где установлена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w:t>
            </w:r>
          </w:p>
          <w:bookmarkEnd w:id="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1.</w:t>
            </w:r>
          </w:p>
          <w:bookmarkEnd w:id="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2 </w:t>
            </w:r>
            <w:r>
              <w:br/>
            </w:r>
            <w:r>
              <w:rPr>
                <w:rFonts w:ascii="Times New Roman"/>
                <w:b w:val="false"/>
                <w:i w:val="false"/>
                <w:color w:val="000000"/>
                <w:sz w:val="20"/>
              </w:rPr>
              <w:t>к постановлению акимата города Каражал</w:t>
            </w:r>
            <w:r>
              <w:br/>
            </w:r>
            <w:r>
              <w:rPr>
                <w:rFonts w:ascii="Times New Roman"/>
                <w:b w:val="false"/>
                <w:i w:val="false"/>
                <w:color w:val="000000"/>
                <w:sz w:val="20"/>
              </w:rPr>
              <w:t>от "20" декабря 2017 года №150</w:t>
            </w:r>
            <w:r>
              <w:br/>
            </w:r>
          </w:p>
        </w:tc>
      </w:tr>
    </w:tbl>
    <w:bookmarkStart w:name="z17" w:id="10"/>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w:t>
            </w:r>
          </w:p>
          <w:bookmarkEnd w:id="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1.</w:t>
            </w:r>
          </w:p>
          <w:bookmarkEnd w:id="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2.</w:t>
            </w:r>
          </w:p>
          <w:bookmarkEnd w:id="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"Жайремский горно- обоготительный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4"/>
          <w:p>
            <w:pPr>
              <w:spacing w:after="20"/>
              <w:ind w:left="20"/>
              <w:jc w:val="both"/>
            </w:pPr>
            <w:r>
              <w:rPr>
                <w:rFonts w:ascii="Times New Roman"/>
                <w:b w:val="false"/>
                <w:i w:val="false"/>
                <w:color w:val="000000"/>
                <w:sz w:val="20"/>
              </w:rPr>
              <w:t>
3.</w:t>
            </w:r>
          </w:p>
          <w:bookmarkEnd w:id="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w:t>
            </w:r>
            <w:r>
              <w:br/>
            </w:r>
            <w:r>
              <w:rPr>
                <w:rFonts w:ascii="Times New Roman"/>
                <w:b w:val="false"/>
                <w:i w:val="false"/>
                <w:color w:val="000000"/>
                <w:sz w:val="20"/>
              </w:rPr>
              <w:t>к постановлению акимата города Каражал</w:t>
            </w:r>
            <w:r>
              <w:br/>
            </w:r>
            <w:r>
              <w:rPr>
                <w:rFonts w:ascii="Times New Roman"/>
                <w:b w:val="false"/>
                <w:i w:val="false"/>
                <w:color w:val="000000"/>
                <w:sz w:val="20"/>
              </w:rPr>
              <w:t>от "20" декабря 2017 года №150</w:t>
            </w:r>
            <w:r>
              <w:br/>
            </w:r>
          </w:p>
        </w:tc>
      </w:tr>
    </w:tbl>
    <w:bookmarkStart w:name="z23" w:id="15"/>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уголовно-исполнительной системы в городе Каражал</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 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от списочной численности работников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уголовно-исполнительной системы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1.</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Представительство "Оркен –Атасу" Товарищество с ограниченной ответственностью "Оркен"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2.</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"Жайремский горно- обоготительный комбинат"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3.</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"Городское коммунальное хозяйство акимата города Каражал"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