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ca630" w14:textId="97ca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Жезказгана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11 апреля 2017 года № 9/98. Зарегистрировано Департаментом юстиции Карагандинской области 20 апреля 2017 года № 4226. Срок действия решения - до 1 января 2018 года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Жезказгана.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Алтынбеков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