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2fa77" w14:textId="e82fa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XII сессии Карагандинского областного маслихата от 14 марта 2013 года № 129 "О Правилах подготовки и проведения отопительного сезона в Карагандинской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ХIII сессии Карагандинского областного маслихата от 12 декабря 2017 года № 266. Зарегистрировано Департаментом юстиции Карагандинской области 3 января 2018 года № 4533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Карагандинский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XII сессии Карагандинского областного маслихата от 14 марта 2013 года №129 "О Правилах подготовки и проведения отопительного сезона в Карагандинской области", (зарегистрировано в Реестре государственной регистрации нормативных правовых актов за № 2311, опубликовано в газетах "Индустриальная Караганда" от 25 апреля 2013 года № 55-56, "Орталық Қазақстан" от 25 апреля 2013 года № 65-66) следующие изменения: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 и проведения отопительного сезона в Карагандинской области,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вторым следующего содержания: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"Собственники энергетических объектов несут бремя их содержания и предусмотренную законом ответственность за состояние данных объектов и их исправное функционирование.";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осуществления контроля за подготовкой и осуществлением ремонтно-восстановительных работ по котельным, тепловым сетям и их функционированием в осенне-зимний период;";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вторым, третьим, четвертым следующего содержания: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"Собственником (владельцем) автономной системы отопления (далее – АСО) закрепляется ответственное лицо за надлежащее функционирование отопительного оборудования.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жилых домах, отапливаемых АСО, ответственное лицо назначается из числа работников организаций, обслуживающих данный жилой дом, при отсутствии таковой организации из числа жильцов дома.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иных объектах ответственное лицо назначается из числа работников организации, владеющей объектом, который отапливается АСО. В случае не закрепления ответственного лица, таким лицом является руководитель организации.";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вторым следующего содержания: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"Акимами городов и районов ежегодно не позднее 31 декабря из числа работников местного исполнительного органа, осуществляющего руководство и координацию деятельности в сфере жилищно-коммунального хозяйства, закрепляются ответственные лица за подготовку к предстоящему отопительному сезону и ведение реестра АСО.";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местные исполнительные органы.";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Мероприятия по подготовке к отопительному сезону формируются по формам согласно приложениям 1, 2, 3, 4, 5, 6, 11 и 12 к настоящим Правилам. Местными исполнительными органами городов и районов ведется реестр всех АСО по форме согласно приложению 10. Утвержденные мероприятия по подготовке к отопительному сезону и реестр АСО до 15 марта текущего года представляются в исполнительный орган по вопросам энергетики и жилищно-коммунального хозяйства области.";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Отчеты по выполнению мероприятий по подготовке к отопительному сезону представляются с 1 мая по 1 октября текущего года в бумажном и электронном виде, по формам согласно приложениям 6, 11, 12 к настоящим Правилам, в единую диспетчерскую службу области и в исполнительный орган по вопросам энергетики и жилищно-коммунального хозяйства области еженедельно в среду: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местными исполнительными органами городов и районов – в отношении объектов, находящихся в городской/районной коммунальной собственности;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исполнительными органами области – в отношении объектов, находящихся в областной коммунальной собственности.";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Плановый ремонт источников теплоснабжения и тепловых сетей, а также проведение испытаний тепловых сетей осуществляются в соответствии с графиками, согласованными с системным оператором в сфере электроэнергетики, местными исполнительными органами городов и районов.";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пятым следующего содержания: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получения паспорта готовности энергопроизводящими организациями, в том числе владельцами котельных и АСО к работе в осенне-зимний период, руководителям организаций необходимо получить заключение экспертной организации.";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"50. При средней температуре наружного воздуха +8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и ниже в течение пяти суток или прогнозе о резком понижении температуры наружного воздуха местными исполнительными органами городов и районов объявляется отопительный сезон.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Теплоснабжающие организации до 1 сентября разрабатывают и согласовывают графики подключения систем теплоснабжения с местными исполнительными органами городов и районов, направляют потребителям коммунальных услуг, организациям жилищно-коммунального хозяйства и энергетического комплекса. В графиках должна соблюдаться следующая очередность подключения потребителей: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объекты образования, здравоохранения и социальной защиты;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жилые здания, гостиницы, общежития, объекты культуры и спорта;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административные здания, промышленные предприятия и прочие объекты.";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подпункты 1) и 2) изложить в следующей редакции: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обеспечивать потребителям расчетные гидравлические и температурные параметры. Плановые отклонения от расчетного температурного графика работы источника теплоснабжения допускаются по согласованию с местными исполнительными органами городов и районов;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внеплановых ограничениях или прекращениях подачи тепла или ухудшении качества горячей воды оповещать местные исполнительные органы городов и районов, исполнительный орган по вопросам энергетики и жилищно-коммунального хозяйства, дежурные службы потребителей коммунальных услуг с указанием причин, принимаемых мер и сроков устранения;";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приложениями 10, 11, 12 согласно приложениям 7, 8, 9 к настоящему решению соответственно.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строительству, транспорту и коммунальному хозяйству (Иманов Н.И.).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 решению XIII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12 декабря 2017 года № 266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298"/>
        <w:gridCol w:w="298"/>
        <w:gridCol w:w="708"/>
        <w:gridCol w:w="145"/>
        <w:gridCol w:w="154"/>
        <w:gridCol w:w="154"/>
        <w:gridCol w:w="446"/>
        <w:gridCol w:w="83"/>
        <w:gridCol w:w="408"/>
        <w:gridCol w:w="47"/>
        <w:gridCol w:w="975"/>
        <w:gridCol w:w="145"/>
        <w:gridCol w:w="155"/>
        <w:gridCol w:w="155"/>
        <w:gridCol w:w="446"/>
        <w:gridCol w:w="83"/>
        <w:gridCol w:w="633"/>
        <w:gridCol w:w="96"/>
        <w:gridCol w:w="468"/>
        <w:gridCol w:w="238"/>
        <w:gridCol w:w="707"/>
        <w:gridCol w:w="722"/>
        <w:gridCol w:w="722"/>
        <w:gridCol w:w="724"/>
        <w:gridCol w:w="724"/>
        <w:gridCol w:w="986"/>
        <w:gridCol w:w="1117"/>
        <w:gridCol w:w="2"/>
        <w:gridCol w:w="4"/>
        <w:gridCol w:w="2"/>
      </w:tblGrid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Приложение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1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 Правилам подготовки и проведения отопительного сезона в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форма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 (аким города/района)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МЕРОПРИЯТИЯ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 xml:space="preserve">по подготовке к отопительному сезону ______________г.г.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( капитальный ремонт тепло-электростанций, котельных, АСО, тепловых сетей)</w:t>
            </w:r>
          </w:p>
        </w:tc>
      </w:tr>
      <w:tr>
        <w:trPr>
          <w:trHeight w:val="30" w:hRule="atLeast"/>
        </w:trPr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0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города/ района</w:t>
            </w:r>
          </w:p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теплоисточников, ед.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т.ч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.: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Стоимость ремонта/подготовки, млн. тенге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т.ч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тепловые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сети</w:t>
            </w:r>
          </w:p>
        </w:tc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стоимость рем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 работ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млн.тенге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ТЭЦ, ГРЭС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котельные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ТЭЦ, ГРЭС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котельные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 км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магистральные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 км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квартальные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 км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ремонт, км</w:t>
            </w:r>
          </w:p>
        </w:tc>
        <w:tc>
          <w:tcPr>
            <w:tcW w:w="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стоимость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рем. работ, млн.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ремонт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ремонт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  <w:bookmarkEnd w:id="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"/>
        <w:gridCol w:w="525"/>
        <w:gridCol w:w="401"/>
        <w:gridCol w:w="289"/>
        <w:gridCol w:w="735"/>
        <w:gridCol w:w="401"/>
        <w:gridCol w:w="289"/>
        <w:gridCol w:w="735"/>
        <w:gridCol w:w="1553"/>
        <w:gridCol w:w="2848"/>
        <w:gridCol w:w="401"/>
        <w:gridCol w:w="401"/>
        <w:gridCol w:w="401"/>
        <w:gridCol w:w="401"/>
        <w:gridCol w:w="401"/>
        <w:gridCol w:w="401"/>
        <w:gridCol w:w="401"/>
        <w:gridCol w:w="402"/>
        <w:gridCol w:w="402"/>
        <w:gridCol w:w="624"/>
      </w:tblGrid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решению XIII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 декабря 2017 года № 266"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Приложение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2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 Правилам подготовки и проведения отопительного сезона в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форма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 (аким города/района)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(дата)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3"/>
          <w:p>
            <w:pPr>
              <w:spacing w:after="20"/>
              <w:ind w:left="20"/>
              <w:jc w:val="both"/>
            </w:pPr>
          </w:p>
          <w:bookmarkEnd w:id="33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МЕРОПРИЯТИЯ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по подготовке к отопительному сезону_____________г.г. водопроводных и канализационных сетей</w:t>
            </w:r>
          </w:p>
        </w:tc>
      </w:tr>
      <w:tr>
        <w:trPr>
          <w:trHeight w:val="30" w:hRule="atLeast"/>
        </w:trPr>
        <w:tc>
          <w:tcPr>
            <w:tcW w:w="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4"/>
        </w:tc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города/ района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водопроводные сети (км)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канализационные сети (км)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ремонт по сетям,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2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ремонтных работ (млн. тенге)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ремонт,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км </w:t>
            </w:r>
          </w:p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ремонта, млн. тенге</w:t>
            </w:r>
          </w:p>
        </w:tc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сетей,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ремонт,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км </w:t>
            </w:r>
          </w:p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ремонта, млн.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  <w:bookmarkEnd w:id="35"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"/>
        <w:gridCol w:w="465"/>
        <w:gridCol w:w="157"/>
        <w:gridCol w:w="256"/>
        <w:gridCol w:w="256"/>
        <w:gridCol w:w="453"/>
        <w:gridCol w:w="256"/>
        <w:gridCol w:w="256"/>
        <w:gridCol w:w="651"/>
        <w:gridCol w:w="265"/>
        <w:gridCol w:w="764"/>
        <w:gridCol w:w="1432"/>
        <w:gridCol w:w="1433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551"/>
        <w:gridCol w:w="551"/>
        <w:gridCol w:w="551"/>
        <w:gridCol w:w="552"/>
      </w:tblGrid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решению XIII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 декабря 2017 года № 266"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Приложение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 Правилам подготовки и проведения отопительного сезона в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форма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 (аким города/района)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МЕРОПРИЯТИЯ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по подготовке к отопительному сезону _____________г.г. линий электропередачи и подстанций</w:t>
            </w:r>
          </w:p>
          <w:bookmarkEnd w:id="37"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38"/>
        </w:tc>
        <w:tc>
          <w:tcPr>
            <w:tcW w:w="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города/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Электрические сети и подстанции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стоимость ремонтных работ, млн. тенге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линии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электропередачи (км)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подстанции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т.ч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</w:p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ремонт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т.ч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т.ч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</w:p>
        </w:tc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Стоимость ремонта, млн. тенге</w:t>
            </w:r>
          </w:p>
        </w:tc>
        <w:tc>
          <w:tcPr>
            <w:tcW w:w="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т.ч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 Ремонт</w:t>
            </w:r>
          </w:p>
        </w:tc>
        <w:tc>
          <w:tcPr>
            <w:tcW w:w="1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Стоимость рем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 работ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 млн.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Воздушные линии</w:t>
            </w:r>
          </w:p>
        </w:tc>
        <w:tc>
          <w:tcPr>
            <w:tcW w:w="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Кабельные линии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Воздушные линии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Кабельные линии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  <w:bookmarkEnd w:id="39"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4"/>
        <w:gridCol w:w="373"/>
        <w:gridCol w:w="363"/>
        <w:gridCol w:w="284"/>
        <w:gridCol w:w="284"/>
        <w:gridCol w:w="284"/>
        <w:gridCol w:w="284"/>
        <w:gridCol w:w="759"/>
        <w:gridCol w:w="389"/>
        <w:gridCol w:w="441"/>
        <w:gridCol w:w="441"/>
        <w:gridCol w:w="441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601"/>
      </w:tblGrid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решению XIII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 декабря 2017 года № 266"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ложение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 Правилам подготовки и проведения отопительного сезона в Карагандинской област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 (аким города/района)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ГРАФИК ПОДГОТОВКИ И СДАЧИ ДОМОВ ПО АКТАМ ГОТОВНОСТИ</w:t>
            </w:r>
          </w:p>
          <w:bookmarkEnd w:id="42"/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43"/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города/ района</w:t>
            </w:r>
          </w:p>
        </w:tc>
        <w:tc>
          <w:tcPr>
            <w:tcW w:w="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многоэтажных жилых домов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т.ч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 количество домов отапливаемых от</w:t>
            </w:r>
          </w:p>
        </w:tc>
        <w:tc>
          <w:tcPr>
            <w:tcW w:w="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многоэтажных жилых домов, подготавливаемых к отопительному сезону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ГРАФИК ПОДГОТОВКИ И СДАЧИ ДОМОВ ПО АКТАМ ГОТОВНОСТИ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ТЭЦ/ГРЭС</w:t>
            </w:r>
          </w:p>
        </w:tc>
        <w:tc>
          <w:tcPr>
            <w:tcW w:w="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котельных</w:t>
            </w:r>
          </w:p>
        </w:tc>
        <w:tc>
          <w:tcPr>
            <w:tcW w:w="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АСО</w:t>
            </w:r>
          </w:p>
        </w:tc>
        <w:tc>
          <w:tcPr>
            <w:tcW w:w="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печи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Месяцы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июнь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июль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август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сентябрь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Даты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Недели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%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55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65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70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75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80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85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90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  <w:bookmarkEnd w:id="44"/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</w:t>
            </w:r>
          </w:p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86"/>
        <w:gridCol w:w="580"/>
        <w:gridCol w:w="580"/>
        <w:gridCol w:w="580"/>
        <w:gridCol w:w="580"/>
        <w:gridCol w:w="581"/>
        <w:gridCol w:w="686"/>
        <w:gridCol w:w="581"/>
        <w:gridCol w:w="581"/>
        <w:gridCol w:w="581"/>
        <w:gridCol w:w="581"/>
        <w:gridCol w:w="581"/>
        <w:gridCol w:w="686"/>
        <w:gridCol w:w="1103"/>
        <w:gridCol w:w="581"/>
        <w:gridCol w:w="581"/>
        <w:gridCol w:w="581"/>
        <w:gridCol w:w="581"/>
        <w:gridCol w:w="687"/>
        <w:gridCol w:w="40"/>
        <w:gridCol w:w="42"/>
        <w:gridCol w:w="83"/>
        <w:gridCol w:w="83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МЕРОПРИЯТИЯ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по подготовке и сдачи объектов соцкультбыта к отопительному сезону ______________ г.г.</w:t>
            </w:r>
          </w:p>
          <w:bookmarkEnd w:id="47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решению XIII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 декабря 2017 года № 266"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Приложение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 Правилам подготовки и проведения отопительного сезона в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форма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 (аким города/района)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(дата)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8"/>
        </w:tc>
        <w:tc>
          <w:tcPr>
            <w:tcW w:w="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города/района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образования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здравоохранения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отапливаемых от</w:t>
            </w:r>
          </w:p>
        </w:tc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необходимый объем угля, тыс.тонн</w:t>
            </w:r>
          </w:p>
        </w:tc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отапливаемых от</w:t>
            </w:r>
          </w:p>
        </w:tc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необходимый объем угля, тыс.тонн</w:t>
            </w:r>
          </w:p>
        </w:tc>
        <w:tc>
          <w:tcPr>
            <w:tcW w:w="1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отапливаемых от</w:t>
            </w:r>
          </w:p>
        </w:tc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необходимый объем угля, тыс.тонн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ТЭЦ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котельных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АСО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ТЭЦ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котельных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АСО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ТЭЦ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котельных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АСО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  <w:bookmarkEnd w:id="49"/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продолжение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таблицы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спорта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объекты</w:t>
            </w:r>
          </w:p>
        </w:tc>
        <w:tc>
          <w:tcPr>
            <w:tcW w:w="1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объем угля для бюджетных организаций, тыс. тонн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отапливаемых от</w:t>
            </w:r>
          </w:p>
        </w:tc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необходимый объем угля, тыс.тонн</w:t>
            </w:r>
          </w:p>
        </w:tc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отапливаемых от</w:t>
            </w:r>
          </w:p>
        </w:tc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необходимый объем угля, тыс.тонн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ТЭЦ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котельных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АСО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ТЭЦ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котельных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АСО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"/>
        <w:gridCol w:w="508"/>
        <w:gridCol w:w="388"/>
        <w:gridCol w:w="388"/>
        <w:gridCol w:w="388"/>
        <w:gridCol w:w="602"/>
        <w:gridCol w:w="602"/>
        <w:gridCol w:w="602"/>
        <w:gridCol w:w="602"/>
        <w:gridCol w:w="602"/>
        <w:gridCol w:w="602"/>
        <w:gridCol w:w="602"/>
        <w:gridCol w:w="602"/>
        <w:gridCol w:w="602"/>
        <w:gridCol w:w="602"/>
        <w:gridCol w:w="602"/>
        <w:gridCol w:w="603"/>
        <w:gridCol w:w="603"/>
        <w:gridCol w:w="603"/>
        <w:gridCol w:w="603"/>
        <w:gridCol w:w="603"/>
        <w:gridCol w:w="603"/>
      </w:tblGrid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XIII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2017 года № 266"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 Правилам подготовки и проведения отопительного сезона в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форма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 (аким города/района)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(дата)</w:t>
            </w:r>
          </w:p>
          <w:bookmarkEnd w:id="52"/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Мероприятия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по подготовке и сдаче объектов жизнеобеспечения (инженерные сети, электрические подстанции) к отопительному сезону _______________ г.г.</w:t>
            </w:r>
          </w:p>
          <w:bookmarkEnd w:id="53"/>
          <w:bookmarkStart w:name="z107" w:id="5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состоянию на "_____"_________________20___г.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 выполнения мероприятий на "______" ____________20___г. - ______%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Факт выполнения мероприятий на "______"____________20____г. - _____%</w:t>
            </w:r>
          </w:p>
        </w:tc>
      </w:tr>
      <w:tr>
        <w:trPr>
          <w:trHeight w:val="30" w:hRule="atLeast"/>
        </w:trPr>
        <w:tc>
          <w:tcPr>
            <w:tcW w:w="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5"/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города/района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Тепловые сети, км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Водопроводные сети, км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Канализационные сети, км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Линии электропередачи, км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Подстанции, 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периода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периода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периода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периода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периода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  <w:bookmarkEnd w:id="56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г.Караганда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8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г.Балхаш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9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г.Жезказган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0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г.Каражал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1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г.Приозерск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2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г.Сарань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3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г.Сатпаев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4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г.Темиртау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5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г.Шахтинск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городам: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8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9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0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1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2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3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4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75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районам: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области: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10</w:t>
      </w:r>
    </w:p>
    <w:bookmarkEnd w:id="78"/>
    <w:bookmarkStart w:name="z13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решению XIII сессии </w:t>
      </w:r>
    </w:p>
    <w:bookmarkEnd w:id="79"/>
    <w:bookmarkStart w:name="z13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Карагандинского областного маслихата</w:t>
      </w:r>
    </w:p>
    <w:bookmarkEnd w:id="80"/>
    <w:bookmarkStart w:name="z13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12 декабря 2017 года № 266"</w:t>
      </w:r>
    </w:p>
    <w:bookmarkEnd w:id="81"/>
    <w:bookmarkStart w:name="z13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Приложение 7 </w:t>
      </w:r>
      <w:r>
        <w:rPr>
          <w:rFonts w:ascii="Times New Roman"/>
          <w:b w:val="false"/>
          <w:i/>
          <w:color w:val="000000"/>
          <w:sz w:val="28"/>
        </w:rPr>
        <w:t>к Правилам по подготовки и проведения</w:t>
      </w:r>
    </w:p>
    <w:bookmarkEnd w:id="82"/>
    <w:bookmarkStart w:name="z13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отопительного</w:t>
      </w:r>
      <w:r>
        <w:rPr>
          <w:rFonts w:ascii="Times New Roman"/>
          <w:b w:val="false"/>
          <w:i/>
          <w:color w:val="000000"/>
          <w:sz w:val="28"/>
        </w:rPr>
        <w:t xml:space="preserve"> сезона в Карагандинской области</w:t>
      </w:r>
    </w:p>
    <w:bookmarkEnd w:id="83"/>
    <w:bookmarkStart w:name="z13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форма</w:t>
      </w:r>
    </w:p>
    <w:bookmarkEnd w:id="84"/>
    <w:bookmarkStart w:name="z139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автономных систем отопления на _______ г.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649"/>
        <w:gridCol w:w="1331"/>
        <w:gridCol w:w="649"/>
        <w:gridCol w:w="649"/>
        <w:gridCol w:w="649"/>
        <w:gridCol w:w="1010"/>
        <w:gridCol w:w="649"/>
        <w:gridCol w:w="830"/>
        <w:gridCol w:w="1008"/>
        <w:gridCol w:w="1008"/>
        <w:gridCol w:w="2051"/>
        <w:gridCol w:w="1009"/>
      </w:tblGrid>
      <w:tr>
        <w:trPr>
          <w:trHeight w:val="30" w:hRule="atLeast"/>
        </w:trPr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  <w:bookmarkEnd w:id="86"/>
        </w:tc>
        <w:tc>
          <w:tcPr>
            <w:tcW w:w="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Гкал/ч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1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(- отдельно стоящий;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примыкает к зданию;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внутри здания)</w:t>
            </w:r>
          </w:p>
        </w:tc>
        <w:tc>
          <w:tcPr>
            <w:tcW w:w="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котлов</w:t>
            </w:r>
          </w:p>
        </w:tc>
        <w:tc>
          <w:tcPr>
            <w:tcW w:w="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котлов</w:t>
            </w:r>
          </w:p>
        </w:tc>
        <w:tc>
          <w:tcPr>
            <w:tcW w:w="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овки</w:t>
            </w:r>
          </w:p>
        </w:tc>
        <w:tc>
          <w:tcPr>
            <w:tcW w:w="1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размещенной в отаплив аемом объекте</w:t>
            </w:r>
          </w:p>
        </w:tc>
        <w:tc>
          <w:tcPr>
            <w:tcW w:w="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отапливаем ого объекта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лицо за эксплуатацию АСО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ть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(сот., раб./дом. телефон)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7"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"/>
        <w:gridCol w:w="549"/>
        <w:gridCol w:w="401"/>
        <w:gridCol w:w="401"/>
        <w:gridCol w:w="401"/>
        <w:gridCol w:w="622"/>
        <w:gridCol w:w="401"/>
        <w:gridCol w:w="401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4"/>
      </w:tblGrid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решению XIII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 декабря 2017 года № 266"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Приложение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 Правилам подготовки и проведения отопительного сезона в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форма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 (аким города/района)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8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Мероприятия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по подготовке, сдаче локальных теплоисточников и завозу топлива на локальные теплоисточники к отопительному сезону _______________ г.г.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состоянию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"_____"_________________20___г.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 выполнения мероприятий на "______" ____________20___г. - ______%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Факт выполнения мероприятий на "______"____________20____г. - _____%</w:t>
            </w:r>
          </w:p>
        </w:tc>
      </w:tr>
      <w:tr>
        <w:trPr>
          <w:trHeight w:val="30" w:hRule="atLeast"/>
        </w:trPr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89"/>
        </w:tc>
        <w:tc>
          <w:tcPr>
            <w:tcW w:w="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города/района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Котельные, ед.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Котельные, млн.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Завоз угля для котельных,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тыс.тонн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АСО, ед.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АСО,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млн.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Завоз угля для АСО,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 периода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%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%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%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 периода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%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%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%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  <w:bookmarkEnd w:id="90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1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г.Караганда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2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г.Балхаш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3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г.Жезказган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4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г.Каражал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5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г.Приозерск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6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г.Сарань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7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г.Сатпаев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8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г.Темиртау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99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г.Шахтинск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по городам: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1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2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3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4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5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6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7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8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09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по районам: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по области: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"/>
        <w:gridCol w:w="549"/>
        <w:gridCol w:w="401"/>
        <w:gridCol w:w="401"/>
        <w:gridCol w:w="401"/>
        <w:gridCol w:w="622"/>
        <w:gridCol w:w="401"/>
        <w:gridCol w:w="401"/>
        <w:gridCol w:w="401"/>
        <w:gridCol w:w="622"/>
        <w:gridCol w:w="622"/>
        <w:gridCol w:w="624"/>
        <w:gridCol w:w="624"/>
        <w:gridCol w:w="624"/>
        <w:gridCol w:w="624"/>
        <w:gridCol w:w="660"/>
        <w:gridCol w:w="660"/>
        <w:gridCol w:w="661"/>
        <w:gridCol w:w="664"/>
        <w:gridCol w:w="664"/>
        <w:gridCol w:w="664"/>
        <w:gridCol w:w="220"/>
        <w:gridCol w:w="201"/>
        <w:gridCol w:w="188"/>
      </w:tblGrid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XIII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маслихатаот 12 декабря 2017 года № 266"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Приложение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 Правилам подготовки и проведения отопительного сезона в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форма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 (аким города/района)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1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Мероприятия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по подготовке и сдаче объектов жилья и соцкультбыта к отопительному сезону _______________ г.г. по состоянию на "_____"_________________20___г.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 выполнения мероприятий на "______" ____________20___г. - ______%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Факт выполнения мероприятий на "______"____________20____г. - _____%</w:t>
            </w:r>
          </w:p>
        </w:tc>
      </w:tr>
      <w:tr>
        <w:trPr>
          <w:trHeight w:val="30" w:hRule="atLeast"/>
        </w:trPr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113"/>
        </w:tc>
        <w:tc>
          <w:tcPr>
            <w:tcW w:w="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города/района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Жилые дома: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Объекты образования: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Объекты здравоохранения: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Объекты культуры: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Объекты спорта: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 периода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%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 периода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%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 периода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%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 периода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%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 периода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%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  <w:bookmarkEnd w:id="114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5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г.Караганда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6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г.Балхаш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7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г.Жезказган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8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г.Каражал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9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г.Приозерск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0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г.Сарань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1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г.Сатпаев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2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г.Темиртау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23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г.Шахтинск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по городам: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5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6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7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8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9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0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1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2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33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по районам: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по области: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