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fbf3" w14:textId="452f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апреля 2016 года № 29/01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2017 года № 82/02. Зарегистрировано Департаментом юстиции Карагандинской области 27 декабря 2017 года № 4505.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Министра национальной экономики Республики Казахстан от 15 марта 2017 года № 118 "О внесении изменений и дополнения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15022),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июля 2017 года № 273 "О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15529),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3824, опубликовано в газетах "Индустриальная Караганда" от 4 июня 2016 года № 70 (22015), "Орталық Қазақстан" от 4 июня 2016 года № 89 (22194) и информационно-правовой системе "Әділет" 6 июня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5 - ответственный исполнитель проверяет проект (доработанный) предпринимателя на предмет соответствия условиям Программы, подготавливает материалы по проектам услугополучателей для рассмотрения на РКС в течение 5 (пяти) рабочих дней с момента получения полного пакета документов, либо дает мотивированный ответ об отказе в оказании государственной услуги в случаях и по основаниям, предусмотренным пунктом 9-1 стандарта в течение 3 (трех) рабочих дней. Заседание РКС проводится по мере формирования проектов услугополучателей";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(далее - млн. тенге) тенге – акционерным обществом "Фонд развития предпринимательства "Даму" (далее - финансовое агентство, услугодатель);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местным исполнительным органом области (далее -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- канцелярию финансового агентства, веб-портал "электронного правительства" www.egov.kz (далее – веб-портал);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канцелярию местных исполнительных органов области, городов областного и районного значения, районов в городе.";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агентства, либо уведомление с мотивированным ответом об отказе в оказании государственной услуги в случаях и по основаниям, предусмотренным пунктом 9-1 стандарта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(далее – стандарт);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4 – рассмотрение документов ответственным исполнителем на соответствие и полноту представленных документов, согласно пункту 9 Стандарта и направляет на рассмотрение РКС, либо дает мотивированный ответ услугополучателю об отказе в оказании государственной услуги в случаях и по основаниям, предусмотренным пунктом 9-1 стандарта в течение 3 (трех) рабочих дней;";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9-1 стандарта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(далее – стандарт).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4 – ответственный исполнитель услугодателя с момента получения пакета документов и информации выносит материалы услугополучателя/Местного координатора Программы на рассмотрение Конкурсной комиссии. Длительность выполнения – в течение 10 (десяти) рабочих дней, либо дает мотивированный ответ об отказе в оказании государственной услуги в случаях и по основаниям, предусмотренным пунктом 9-1 стандарта в течение 2 (двух) рабочих дней;";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(далее – стандарт).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4 – рассмотрение документов ответственным исполнителем на соответствие и полноту представленных документов согласно пункта 9 Стандарта и направляет на рассмотрение РКС, либо ответственный исполнитель даҰт мотивированный ответ об отказе в оказании государственной услуги в случаях и по основаниям, предусмотренным пунктом 9-1 стандарта. Длительность выполнения – в течение 5 (пяти) рабочих дней;";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14 "декабря" 2017 года №82/02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 рамках Единой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 "Дорожная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4770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14 "декабря" 2017 года №82/02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 кредитам субъектов частного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 Единой программы поддержки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 карта бизнеса 2020"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451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14 "декабря" 2017 года №82/02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рамках Единой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4008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14 "декабря" 2017 год №82/02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(индустриальной) инфраструктуры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4516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