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fb21" w14:textId="68ff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8 августа 2016 года № 61/03 "О создании особо охраняемой природной территории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сентября 2017 года № 55/02. Зарегистрировано Департаментом юстиции Карагандинской области 19 сентября 2017 года № 43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</w:t>
      </w:r>
      <w:r>
        <w:rPr>
          <w:rFonts w:ascii="Times New Roman"/>
          <w:b/>
          <w:i w:val="false"/>
          <w:color w:val="000000"/>
          <w:sz w:val="28"/>
        </w:rPr>
        <w:t>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августа 2016 года № 61/03 "О создании особо охраняемой природной территории местного значения" (зарегистрировано в Реестре государственной регистрации нормативных правовых актов за № 3946, опубликовано в информационно-правовой системе "Әділет" от 14 сентября 2016 года, в газетах "Индустриальная Караганда" от 15 сентября 2016 года № 120 (22065), "Орталық Қазақстан" от 15 сентября 2016 года № 150-151 (22256)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