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9348" w14:textId="8169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и объемов бюджетных субсидий в сфере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20 апреля 2017 года № 24/03. Зарегистрировано Департаментом юстиции Карагандинской области 5 мая 2017 года № 4249. Утратило силу постановлением акимата Карагандинской области от 23 января 2018 года № 02/03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23.01.2018 № 02/03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27 января 2017 года № 30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за № 14813)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нормативы бюджетных субсидий,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объемы субсидий по направлениям субсидирования развития племенного животноводства, повышения продуктивности и качества продукции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27 января 2017 года № 06/04 "Об утверждении норматива субсидий на возмещение до 100% затрат по искусственному осеменению маточного поголовья крупного рогатого скота в личных подсобных хозяйствах, критериев и требований к поставщикам услуг по искусственному осеменению, а также объемов субсидий по направлениям субсидирования развития племенного животноводства и повышения продуктивности и качества продукции животноводства" (зарегистрировано в Реестре государственной регистрации нормативных правовых актов за № 4161, опубликовано в газетах "Индустриальная Караганда" от 16 марта 2017 года № 30 (22143), "Орталық Қазақстан" от 16 марта 2017 года № 30 (22337), в Эталонном контрольном банке нормативных правовых актов Республики Казахстан в электронном виде 15 марта 2017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сельского хозяйства Карагандинской области" в установленном законодательством порядке принять меры,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постановления возложить на курирующего заместителя акима области.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2017 года № 24/03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бюджетных субсидий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1"/>
        <w:gridCol w:w="817"/>
        <w:gridCol w:w="3332"/>
      </w:tblGrid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  <w:bookmarkEnd w:id="8"/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за 1 единицу,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  <w:bookmarkEnd w:id="9"/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до 100% затрат по искусственному осеменению маточного поголовья крупного рогатого скота в личных подсобных хозяйствах</w:t>
            </w:r>
          </w:p>
          <w:bookmarkEnd w:id="10"/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  <w:bookmarkEnd w:id="11"/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  <w:bookmarkEnd w:id="12"/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  <w:bookmarkEnd w:id="13"/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2017 года № 24/03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</w:t>
      </w:r>
      <w:r>
        <w:br/>
      </w:r>
      <w:r>
        <w:rPr>
          <w:rFonts w:ascii="Times New Roman"/>
          <w:b/>
          <w:i w:val="false"/>
          <w:color w:val="000000"/>
        </w:rPr>
        <w:t xml:space="preserve"> повышения продуктивности и качества продукции животноводства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14.12.2017 № 82/01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6"/>
        <w:gridCol w:w="2585"/>
        <w:gridCol w:w="539"/>
        <w:gridCol w:w="2183"/>
        <w:gridCol w:w="2928"/>
        <w:gridCol w:w="3079"/>
      </w:tblGrid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субсиди-рования, тенге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Субсиди-руемый объем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и селекционной племенной работы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82 285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822 850,0</w:t>
            </w:r>
          </w:p>
        </w:tc>
      </w:tr>
      <w:tr>
        <w:trPr>
          <w:trHeight w:val="30" w:hRule="atLeast"/>
        </w:trPr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6 000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6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11 840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118 400,0</w:t>
            </w:r>
          </w:p>
        </w:tc>
      </w:tr>
      <w:tr>
        <w:trPr>
          <w:trHeight w:val="30" w:hRule="atLeast"/>
        </w:trPr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7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483 900,0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0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100 голов фактического откорма 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сумма </w:t>
            </w:r>
          </w:p>
          <w:bookmarkEnd w:id="2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1 899 756,0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  <w:bookmarkEnd w:id="22"/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и селекционной племенной работы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2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5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12 990,0</w:t>
            </w:r>
          </w:p>
        </w:tc>
      </w:tr>
      <w:tr>
        <w:trPr>
          <w:trHeight w:val="30" w:hRule="atLeast"/>
        </w:trPr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6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приплода от 70% включительно 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7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8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крупный рогатый скот отечественных хозяйств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18 100,3</w:t>
            </w:r>
          </w:p>
        </w:tc>
      </w:tr>
      <w:tr>
        <w:trPr>
          <w:trHeight w:val="30" w:hRule="atLeast"/>
        </w:trPr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9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импортированный племенной крупный рогатый скот 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Австралии, США Канады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Европы и СНГ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16 114,0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1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400 голов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1946080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48 652,0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2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50 голов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6533333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33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сельскохозяйственные кооперативы 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  <w:bookmarkEnd w:id="3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213 436,3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  <w:bookmarkEnd w:id="35"/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6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60 060,0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7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быков-производителей мясных, молочных и молочно-мясных пород в общественных и товарных стадах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сумма </w:t>
            </w:r>
          </w:p>
          <w:bookmarkEnd w:id="3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  <w:bookmarkEnd w:id="39"/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0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племенного суточного молодняка мясного направления родительской /прародительской формы у отечественных и зарубежных репродукторов 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49 538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29 722,8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 (бройлер):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2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6773037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406 382,2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  <w:bookmarkEnd w:id="4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  <w:bookmarkEnd w:id="44"/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5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яичного направления родительской /прародительской формы у отечественных и зарубежных репродукторов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56 610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22 644,0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производство пищевого яйца: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7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млн. штук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215818033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647 454,1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8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 млн. штук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131156360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327 890,9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49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млн. штук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148142864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325 914 ,3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  <w:bookmarkEnd w:id="5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1 323 903,3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  <w:bookmarkEnd w:id="51"/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производство свинины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3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3 000 голов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5 925 183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592 518,3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  <w:bookmarkEnd w:id="5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592 518,3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  <w:bookmarkEnd w:id="55"/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  <w:bookmarkEnd w:id="56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</w:p>
          <w:bookmarkEnd w:id="57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племенных овец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24 816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58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товарных овец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77 132,3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60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ярки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61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бараны производители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19 071,5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2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производство ягнятины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  <w:bookmarkEnd w:id="6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174 799,3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Коневодство </w:t>
            </w:r>
          </w:p>
          <w:bookmarkEnd w:id="64"/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5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племенных жеребцов 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6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племенного маточного поголовья 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7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1081188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86 495,0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8"/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производство конины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1087500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  <w:bookmarkEnd w:id="6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7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4 928 827,3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