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a5e9" w14:textId="516a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марта 2017 года № 19/05. Зарегистрировано Департаментом юстиции Карагандинской области 10 апреля 2017 года № 4210. Утратило силу постановлением акимата Карагандинской области от 20 марта 2018 года №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20.03.2018 № 12/02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19 февраля 2016 года № 09/03 "Об утверждении Методики 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области" (зарегистрировано в Реестре государственной регистрации нормативных правовых актов за № 3719, опубликовано 4 апреля 2016 года в Информационно-правовой системе "Әділет", 5 апреля 2016 года в газетах "Индустриальная Караганда" № 41 (21986) и "Орталық Қазақстан" № 60 (22165)).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области.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органов, финансируемых из областного, городского и районного бюджетов Карагандинской области (далее – служащие корпуса "Б").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результатам деятельности служащего корпуса "Б" на занимаемой должности: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руководителей областных исполнительных органов области, финансируемых из областного бюджета, оценка проводится акимом области, либо по его уполномочию одним из его заместителей.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- "неудовлетворительно";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баллов (включительно) - "удовлетворительно";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- "эффективно";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годовая оценка;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 районного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_________________________________________________год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2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Примечание: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целевых показателей составляет не более четырех, из них не менее половины измеримых.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5"/>
        <w:gridCol w:w="6585"/>
      </w:tblGrid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8"/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  <w:bookmarkEnd w:id="12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 районного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0"/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период)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Фамилия, имя, отчество (при его наличии)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543"/>
        <w:gridCol w:w="1340"/>
        <w:gridCol w:w="1341"/>
        <w:gridCol w:w="771"/>
        <w:gridCol w:w="1340"/>
        <w:gridCol w:w="2323"/>
        <w:gridCol w:w="2324"/>
        <w:gridCol w:w="565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  <w:bookmarkEnd w:id="14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 районного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6"/>
    <w:bookmarkStart w:name="z16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год)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60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и районного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</w:tbl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1"/>
    <w:bookmarkStart w:name="z18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 государственного органа) 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