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a260" w14:textId="557a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26 мая 2017 года № 180. Зарегистрировано Департаментом юстиции Жамбылской области 9 июня 2017 года № 3444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постановления акимата Шуского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района Есеева Бауыржана Бакытжановича.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2017 года № 180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Шуского района признанных утратившими силу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Постановление акимата Шуского района от 29 июня 2015 года №238 "Об утверждении Положения коммунального государственного учреждения "Отдел ветеринарии акимата Шуского района Жамбылской области" в новой редакции в связи с изменением наименования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2716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12 августа 2015 года в газете "Шуская долина", 12 августа 2015 года в информационно-правовой системе "Әділет")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Постановление акимата Шуского района от 13 января 2016 года № 31 "Об утверждении Положения коммунального государственного учреждения "Отдел внутренней политики акимата Шуского района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2943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февраля 2016 года в газете "Шуская долина", 22 июня 2016 года в информационно-правовой системе "Әділет")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Постановление акимата Шуского района от 28 марта 2016 года № 120 "Об утверждении Положения коммунального государственного учреждения "Отдел жилищной инспекции акимата Шуского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3030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апреля 2016 года в газете "Шуская долина", 25 апреля 2016 года в информационно-правовой системе "Әділет")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