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5f81" w14:textId="f6d5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суда,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31 октября 2017 года №18-3. Зарегистрировано Департаментом юстиции Жамбылской области 10 ноября 2017 года № 3578. Утратило силу решением Жуалынского районного маслихата Жамбылской области от 6 декабря 2021 года № 16-5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и публикацию на интернет-ресурсе данного решения возложить на постоянную комиссию районного маслихата по вопросам защиты детей и матерей, ивалидов, окружающей среды и здоровья населения, малоимущей части населения, развития национального и гражданского согласия, образования, спорта и по делам молодежи.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18-3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на территории Жуалынского района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Жуалынского района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Жуалынского района".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