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8481" w14:textId="c408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31 марта 2015 года № 39-7 "Об утверждении Правил оказания социальной помощи, установления размеров и определения перечня отдельных категорий, нуждающихся граждан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 марта 2017 года № 9-3. Зарегистрировано Департаментом юстиции Жамбылской области 17 марта 2017 года № 3352. Утратило силу решением маслихата Жамбылского района Жамбылской области от 18 октября 2017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категорий, нуждающихся граждан"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категорий,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апреля 2015 года в районной газете "Шұғыла-Радуга")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 лицам больным туберкулезом с множественной лекарственной устойчивостью (IV группа) находящимся на амбулаторном лечении, ежемесячно в размере 12372 (двенадцать тысяч триста семьдесят два) тенге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течении 12 (двенадцати) месяцев;"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 лицам (семьям) больным туберкулезом находящимся на амбулаторном лечении, ежемесячно в размере 21871 (двадцать одна тысяча восемьсот семьдесят один) тенге в течении 12 (двенадцати) месяцев;".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районного маслихата шестого созыва по вопросам "Административно - территориального обустройства, землепользования, здравоохранения и защиты окружающей среды, защиты малообеспеченных слоев населения, инвалидов, матери и ребенка, а также по рассмотрению проектов договоров о выкупе земельных участков".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