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f6a30" w14:textId="a0f6a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и для лиц, освобожденных из мест лишения свободы, лиц, состоящих на учете службы пробации на 2018 год</w:t>
      </w:r>
    </w:p>
    <w:p>
      <w:pPr>
        <w:spacing w:after="0"/>
        <w:ind w:left="0"/>
        <w:jc w:val="both"/>
      </w:pPr>
      <w:r>
        <w:rPr>
          <w:rFonts w:ascii="Times New Roman"/>
          <w:b w:val="false"/>
          <w:i w:val="false"/>
          <w:color w:val="000000"/>
          <w:sz w:val="28"/>
        </w:rPr>
        <w:t>Постановление акимата города Тараз Жамбылской области от 25 декабря 2017 года № 935. Зарегистрировано Департаментом юстиции Жамбылской области 16 января 2018 года № 3681.</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7"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акимат города Тараз ПОСТАНОВЛЯЕТ:</w:t>
      </w:r>
    </w:p>
    <w:bookmarkEnd w:id="0"/>
    <w:bookmarkStart w:name="z8"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и для лиц, освобожденных из мест лишения свободы, лиц, состоящих на учете службы пробации на 2018 год от списочной численности работников организации независимо от организационно-правовой формы и формы собственности по городу Тараз согласно </w:t>
      </w:r>
      <w:r>
        <w:rPr>
          <w:rFonts w:ascii="Times New Roman"/>
          <w:b w:val="false"/>
          <w:i w:val="false"/>
          <w:color w:val="000000"/>
          <w:sz w:val="28"/>
        </w:rPr>
        <w:t>приложений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w:t>
      </w:r>
    </w:p>
    <w:bookmarkEnd w:id="1"/>
    <w:bookmarkStart w:name="z9" w:id="2"/>
    <w:p>
      <w:pPr>
        <w:spacing w:after="0"/>
        <w:ind w:left="0"/>
        <w:jc w:val="both"/>
      </w:pPr>
      <w:r>
        <w:rPr>
          <w:rFonts w:ascii="Times New Roman"/>
          <w:b w:val="false"/>
          <w:i w:val="false"/>
          <w:color w:val="000000"/>
          <w:sz w:val="28"/>
        </w:rPr>
        <w:t>
      2. Коммунальному государственному учреждению "Центр занятости населения акимата города Тараз" обеспечить организацию квотирования рабочих мест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w:t>
      </w:r>
    </w:p>
    <w:bookmarkEnd w:id="2"/>
    <w:bookmarkStart w:name="z10" w:id="3"/>
    <w:p>
      <w:pPr>
        <w:spacing w:after="0"/>
        <w:ind w:left="0"/>
        <w:jc w:val="both"/>
      </w:pPr>
      <w:r>
        <w:rPr>
          <w:rFonts w:ascii="Times New Roman"/>
          <w:b w:val="false"/>
          <w:i w:val="false"/>
          <w:color w:val="000000"/>
          <w:sz w:val="28"/>
        </w:rPr>
        <w:t xml:space="preserve">
      3. Коммунальному государственному учреждению "Отдел занятости и социальных программ акимата города Тараз" в установленном законодательством порядке обеспечить: </w:t>
      </w:r>
    </w:p>
    <w:bookmarkEnd w:id="3"/>
    <w:bookmarkStart w:name="z11" w:id="4"/>
    <w:p>
      <w:pPr>
        <w:spacing w:after="0"/>
        <w:ind w:left="0"/>
        <w:jc w:val="both"/>
      </w:pPr>
      <w:r>
        <w:rPr>
          <w:rFonts w:ascii="Times New Roman"/>
          <w:b w:val="false"/>
          <w:i w:val="false"/>
          <w:color w:val="000000"/>
          <w:sz w:val="28"/>
        </w:rPr>
        <w:t xml:space="preserve">
      1) государственную регистрацию настоящего постановления в органах юстиции; </w:t>
      </w:r>
    </w:p>
    <w:bookmarkEnd w:id="4"/>
    <w:bookmarkStart w:name="z12" w:id="5"/>
    <w:p>
      <w:pPr>
        <w:spacing w:after="0"/>
        <w:ind w:left="0"/>
        <w:jc w:val="both"/>
      </w:pPr>
      <w:r>
        <w:rPr>
          <w:rFonts w:ascii="Times New Roman"/>
          <w:b w:val="false"/>
          <w:i w:val="false"/>
          <w:color w:val="000000"/>
          <w:sz w:val="28"/>
        </w:rPr>
        <w:t xml:space="preserve">
      2) в течение десяти календарных дней после государственной регистрации настоящего постановления его направление на официальное опубликование; </w:t>
      </w:r>
    </w:p>
    <w:bookmarkEnd w:id="5"/>
    <w:bookmarkStart w:name="z13" w:id="6"/>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города Тараз.</w:t>
      </w:r>
    </w:p>
    <w:bookmarkEnd w:id="6"/>
    <w:bookmarkStart w:name="z14" w:id="7"/>
    <w:p>
      <w:pPr>
        <w:spacing w:after="0"/>
        <w:ind w:left="0"/>
        <w:jc w:val="both"/>
      </w:pPr>
      <w:r>
        <w:rPr>
          <w:rFonts w:ascii="Times New Roman"/>
          <w:b w:val="false"/>
          <w:i w:val="false"/>
          <w:color w:val="000000"/>
          <w:sz w:val="28"/>
        </w:rPr>
        <w:t xml:space="preserve">
      4) принятие иных мер вытекающих из настоящего постановления. </w:t>
      </w:r>
    </w:p>
    <w:bookmarkEnd w:id="7"/>
    <w:bookmarkStart w:name="z15" w:id="8"/>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города Ханалиева Жасулана Рахымбайевича.</w:t>
      </w:r>
    </w:p>
    <w:bookmarkEnd w:id="8"/>
    <w:bookmarkStart w:name="z16" w:id="9"/>
    <w:p>
      <w:pPr>
        <w:spacing w:after="0"/>
        <w:ind w:left="0"/>
        <w:jc w:val="both"/>
      </w:pPr>
      <w:r>
        <w:rPr>
          <w:rFonts w:ascii="Times New Roman"/>
          <w:b w:val="false"/>
          <w:i w:val="false"/>
          <w:color w:val="000000"/>
          <w:sz w:val="28"/>
        </w:rPr>
        <w:t>
      5.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Аким города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Даулет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акимата города Тараз</w:t>
            </w:r>
            <w:r>
              <w:br/>
            </w:r>
            <w:r>
              <w:rPr>
                <w:rFonts w:ascii="Times New Roman"/>
                <w:b w:val="false"/>
                <w:i w:val="false"/>
                <w:color w:val="000000"/>
                <w:sz w:val="20"/>
              </w:rPr>
              <w:t>от 25 декабря 2017 года № 935</w:t>
            </w:r>
          </w:p>
        </w:tc>
      </w:tr>
    </w:tbl>
    <w:bookmarkStart w:name="z19" w:id="10"/>
    <w:p>
      <w:pPr>
        <w:spacing w:after="0"/>
        <w:ind w:left="0"/>
        <w:jc w:val="left"/>
      </w:pPr>
      <w:r>
        <w:rPr>
          <w:rFonts w:ascii="Times New Roman"/>
          <w:b/>
          <w:i w:val="false"/>
          <w:color w:val="000000"/>
        </w:rPr>
        <w:t xml:space="preserve">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2018 год</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3213"/>
        <w:gridCol w:w="2705"/>
        <w:gridCol w:w="3134"/>
        <w:gridCol w:w="2300"/>
      </w:tblGrid>
      <w:tr>
        <w:trPr>
          <w:trHeight w:val="30" w:hRule="atLeast"/>
        </w:trPr>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w:t>
            </w:r>
          </w:p>
          <w:bookmarkEnd w:id="11"/>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работников</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1</w:t>
            </w:r>
          </w:p>
          <w:bookmarkEnd w:id="12"/>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"Эльба"</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2</w:t>
            </w:r>
          </w:p>
          <w:bookmarkEnd w:id="13"/>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"Комбинат школьно-студенческого питания"</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3</w:t>
            </w:r>
          </w:p>
          <w:bookmarkEnd w:id="14"/>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"Жасыл Ел-Тараз"</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4</w:t>
            </w:r>
          </w:p>
          <w:bookmarkEnd w:id="15"/>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"Бағыт-Тараз"</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
          <w:p>
            <w:pPr>
              <w:spacing w:after="20"/>
              <w:ind w:left="20"/>
              <w:jc w:val="both"/>
            </w:pPr>
            <w:r>
              <w:rPr>
                <w:rFonts w:ascii="Times New Roman"/>
                <w:b w:val="false"/>
                <w:i w:val="false"/>
                <w:color w:val="000000"/>
                <w:sz w:val="20"/>
              </w:rPr>
              <w:t>
5</w:t>
            </w:r>
          </w:p>
          <w:bookmarkEnd w:id="16"/>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"Таразский металлургический завод"</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7"/>
          <w:p>
            <w:pPr>
              <w:spacing w:after="20"/>
              <w:ind w:left="20"/>
              <w:jc w:val="both"/>
            </w:pPr>
            <w:r>
              <w:rPr>
                <w:rFonts w:ascii="Times New Roman"/>
                <w:b w:val="false"/>
                <w:i w:val="false"/>
                <w:color w:val="000000"/>
                <w:sz w:val="20"/>
              </w:rPr>
              <w:t>
6</w:t>
            </w:r>
          </w:p>
          <w:bookmarkEnd w:id="17"/>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"Фабрика ПОШ-Тараз"</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8"/>
          <w:p>
            <w:pPr>
              <w:spacing w:after="20"/>
              <w:ind w:left="20"/>
              <w:jc w:val="both"/>
            </w:pPr>
            <w:r>
              <w:rPr>
                <w:rFonts w:ascii="Times New Roman"/>
                <w:b w:val="false"/>
                <w:i w:val="false"/>
                <w:color w:val="000000"/>
                <w:sz w:val="20"/>
              </w:rPr>
              <w:t>
 </w:t>
            </w:r>
          </w:p>
          <w:bookmarkEnd w:id="18"/>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акимата города Тараз</w:t>
            </w:r>
            <w:r>
              <w:br/>
            </w:r>
            <w:r>
              <w:rPr>
                <w:rFonts w:ascii="Times New Roman"/>
                <w:b w:val="false"/>
                <w:i w:val="false"/>
                <w:color w:val="000000"/>
                <w:sz w:val="20"/>
              </w:rPr>
              <w:t>от 25 декабря 2017 года № 935</w:t>
            </w:r>
          </w:p>
        </w:tc>
      </w:tr>
    </w:tbl>
    <w:bookmarkStart w:name="z31" w:id="19"/>
    <w:p>
      <w:pPr>
        <w:spacing w:after="0"/>
        <w:ind w:left="0"/>
        <w:jc w:val="left"/>
      </w:pPr>
      <w:r>
        <w:rPr>
          <w:rFonts w:ascii="Times New Roman"/>
          <w:b/>
          <w:i w:val="false"/>
          <w:color w:val="000000"/>
        </w:rPr>
        <w:t xml:space="preserve"> Квоты рабочих мест для трудоустройства лиц освобожденных из мест лишения свободы, лиц состоящих на учете службы пробации на 2018 год</w:t>
      </w:r>
    </w:p>
    <w:bookmarkEnd w:id="19"/>
    <w:p>
      <w:pPr>
        <w:spacing w:after="0"/>
        <w:ind w:left="0"/>
        <w:jc w:val="both"/>
      </w:pPr>
      <w:r>
        <w:rPr>
          <w:rFonts w:ascii="Times New Roman"/>
          <w:b w:val="false"/>
          <w:i w:val="false"/>
          <w:color w:val="ff0000"/>
          <w:sz w:val="28"/>
        </w:rPr>
        <w:t xml:space="preserve">
      Сноска. Приложение 2 – в редакции постановления акимата города Тараз Жамбылской области от 31.05.2018 </w:t>
      </w:r>
      <w:r>
        <w:rPr>
          <w:rFonts w:ascii="Times New Roman"/>
          <w:b w:val="false"/>
          <w:i w:val="false"/>
          <w:color w:val="ff0000"/>
          <w:sz w:val="28"/>
        </w:rPr>
        <w:t>№ 1154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3666"/>
        <w:gridCol w:w="1576"/>
        <w:gridCol w:w="1984"/>
        <w:gridCol w:w="1115"/>
        <w:gridCol w:w="1985"/>
        <w:gridCol w:w="1116"/>
      </w:tblGrid>
      <w:tr>
        <w:trPr>
          <w:trHeight w:val="30" w:hRule="atLeast"/>
        </w:trPr>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лиц освобожденных из мест лишения свободы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лиц состоящих на учете службы пробации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работников</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работников</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"Эльба"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"Жасыл Ел-Тараз"</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"Бағыт-Тараз"</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"Фабрика Пош-Тараз"</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"Таразский металлургический завод"</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"Жамбыл-Жылу"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"Тараз-су"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"Казфосфат"</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"Таразэнергоцентр"</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"Жамбылский завод металлоконструкций "Имсталькон"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"Арайстроймаркет-2003"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"ТаразКожОбувь"</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"Жамбылская Государственная районная электрическая станция" имени Т.И.Батурова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"KATSA"</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"АулиеатаТрансПасс"</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"ТаразПроммонтаж"</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"Жамбылхимстрой"</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"ТаразҚұрылыс Инвест"</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0"/>
          <w:p>
            <w:pPr>
              <w:spacing w:after="20"/>
              <w:ind w:left="20"/>
              <w:jc w:val="both"/>
            </w:pPr>
            <w:r>
              <w:rPr>
                <w:rFonts w:ascii="Times New Roman"/>
                <w:b w:val="false"/>
                <w:i w:val="false"/>
                <w:color w:val="000000"/>
                <w:sz w:val="20"/>
              </w:rPr>
              <w:t>
19</w:t>
            </w:r>
          </w:p>
          <w:bookmarkEnd w:id="20"/>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"ҒимаратТемірБетон"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1"/>
          <w:p>
            <w:pPr>
              <w:spacing w:after="20"/>
              <w:ind w:left="20"/>
              <w:jc w:val="both"/>
            </w:pPr>
            <w:r>
              <w:rPr>
                <w:rFonts w:ascii="Times New Roman"/>
                <w:b w:val="false"/>
                <w:i w:val="false"/>
                <w:color w:val="000000"/>
                <w:sz w:val="20"/>
              </w:rPr>
              <w:t>
20</w:t>
            </w:r>
          </w:p>
          <w:bookmarkEnd w:id="21"/>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"Жамбыл гипс"</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2"/>
          <w:p>
            <w:pPr>
              <w:spacing w:after="20"/>
              <w:ind w:left="20"/>
              <w:jc w:val="both"/>
            </w:pPr>
            <w:r>
              <w:rPr>
                <w:rFonts w:ascii="Times New Roman"/>
                <w:b w:val="false"/>
                <w:i w:val="false"/>
                <w:color w:val="000000"/>
                <w:sz w:val="20"/>
              </w:rPr>
              <w:t>
21</w:t>
            </w:r>
          </w:p>
          <w:bookmarkEnd w:id="22"/>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"Автобусный парк №1"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3"/>
          <w:p>
            <w:pPr>
              <w:spacing w:after="20"/>
              <w:ind w:left="20"/>
              <w:jc w:val="both"/>
            </w:pPr>
            <w:r>
              <w:rPr>
                <w:rFonts w:ascii="Times New Roman"/>
                <w:b w:val="false"/>
                <w:i w:val="false"/>
                <w:color w:val="000000"/>
                <w:sz w:val="20"/>
              </w:rPr>
              <w:t>
22</w:t>
            </w:r>
          </w:p>
          <w:bookmarkEnd w:id="23"/>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"Корпорация Азия Құрлыс"</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4"/>
          <w:p>
            <w:pPr>
              <w:spacing w:after="20"/>
              <w:ind w:left="20"/>
              <w:jc w:val="both"/>
            </w:pPr>
            <w:r>
              <w:rPr>
                <w:rFonts w:ascii="Times New Roman"/>
                <w:b w:val="false"/>
                <w:i w:val="false"/>
                <w:color w:val="000000"/>
                <w:sz w:val="20"/>
              </w:rPr>
              <w:t>
23</w:t>
            </w:r>
          </w:p>
          <w:bookmarkEnd w:id="24"/>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"Завод металлоконструкций и резервуаров"</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5"/>
          <w:p>
            <w:pPr>
              <w:spacing w:after="20"/>
              <w:ind w:left="20"/>
              <w:jc w:val="both"/>
            </w:pPr>
            <w:r>
              <w:rPr>
                <w:rFonts w:ascii="Times New Roman"/>
                <w:b w:val="false"/>
                <w:i w:val="false"/>
                <w:color w:val="000000"/>
                <w:sz w:val="20"/>
              </w:rPr>
              <w:t>
24</w:t>
            </w:r>
          </w:p>
          <w:bookmarkEnd w:id="25"/>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"Центр ресоциализации лиц, оказавшихся в трудной жизненной ситуации" отдела занятости и социальных программ акимата города Тараз</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