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8c7c" w14:textId="3608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11 декабря 2017 года № 21-110. Зарегистрировано Департаментом юстиции Алматинской области 25 декабря 2017 года № 4447. Утратило силу решением Талгарского районного маслихата Алматинской области от 3 декабря 2021 года № 15-56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15-56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управления бесхозяйными отходами, признанными решением суда поступившими в коммунальную собственность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Талгарского районного маслихата "По развитию сельского хозяйства, экологии, индустрии и энергетической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Талгарского районного маслихата от "11" декабря 2017 года № 21-110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района (далее - местныйй исполнительный орган).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