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5003" w14:textId="b005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Сарканского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9 июня 2117 года № 19-89. Зарегистрировано Департаментом юстиции Алматинской области 4 июля 2017 года № 4265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Сарканского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Сарканского районного маслихата Разбекова Бейсенбай Мерекебаевича.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19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"9" июня 2017 года № 19-89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Сарканского районного маслихата признаваемых утратившими силу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"О бюджете Сарканского района на 2016-2018 годы" от 22 декабря 2015 года № 62-322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2016 года в газете "Саркан");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 внесении изменений в решение Сарканского районного маслихата от 22 декабря 2015 года № 62-322 "О бюджете Сарканского района на 2016-2018 годы" от 3 февраля 2016 года № 65-335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2016 в газете "Саркан");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"О внесении изменений в решение Сарканского районного маслихата от 22 декабря 2015 года № 62-322 "О бюджете Сарканского района на 2016-2018 годы" от 24 марта 2016 года № 1-4 (зарегистрированного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2016 года в газете "Саркан");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"О внесении изменений в решение Сарканского районного маслихата от 22 декабря 2015 года № 62-322 "О бюджете Сарканского района на 2016-2018 годы" от 20 мая 2016 года № 3-13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газете "Саркан");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"О внесении изменений в решение Сарканского районного маслихата от 22 декабря 2015 года № 62-322 "О бюджете Сарканского района на 2016-2018 годы" от 20 июля 2016 года № 7-32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2016 года в газете "Саркан");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"О внесении изменений в решение Сарканского районного маслихата от 22 декабря 2015 года № 62-322 "О бюджете Сарканского района на 2016-2018 годы" от 27 октября 2016 года № 11-51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газете "Саркан").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