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380e" w14:textId="b413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решения Сарканского районного маслихата и постановления акимата Сарканского района от 25 ноября 2016 года № 12-59 и от 25 ноября 2016 года № 2 "О переименовании улицы в городе Саркан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июня 2017 года № 19-90 и постановление акимата Сарканского района Алматинской области от 9 июня 2017 года № 1-2. Зарегистрировано Департаментом юстиции Алматинской области 4 июля 2017 года № 4264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совместное решение Сарканского районного маслихата и постановление акимата Сарканского района "О переименовании улицы в городе Саркан Сарканского района" от 25 ноября 2016 года № 12-59 и от 25 ноября 2016 года № 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"Саркан").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совместного решения Сарканского районного маслихата и постановления акимата Сарканского района возложить на постоянную комиссию Сарканского районного маслихата "По полномочию депутатов, законности, охране правопорядка, социальной политике, взаимодействию с молодежными и общественными объединениями".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решение Сарканского районного маслихата и постановление акимата Сарканского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