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17511" w14:textId="89175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награждении Почетной грамотой Панфиловского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Алматинской области от 8 декабря 2017 года № 6-25-167. Зарегистрировано Департаментом юстиции Алматинской области 20 декабря 2017 года № 4439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Панфиловский районый маслихат 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награждении Почетной грамотой Панфиловского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Панфиловского районного маслихата"По вопросам законности, прав граждан, охраны окружающей среды, коммуналных услуг".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Панфиловского районного маслихата от 8 декабря 2017 года № 6-25-166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награждении Почетной грамотой Панфиловского района.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награждении Почетной грамотой Панфиловского района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определяет порядок награждения Почетной грамотой Панфиловского района.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Почетная грамота Панфиловского района (далее - Почетная грамота) является важным моральным стимулом, выражением общественного признания плодотворной деятельности граждан.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Почетной грамотой награждаются граждане Республики Казахстан и иностранные граждане, имеющие не менее 5 лет стажа в сфере деятельности за значительные достижения в экономике, в социальной сфере, науке, культуре, образовании, здравоохранении, в воинской и государственной службе, в общественной, государственной, благотворительной деятельности.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награждения Почетной грамотой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Представление к награждению акимуПанфиловского района вносят местные представительные и исполнительные органы, творческие союзы, трудовые коллективы и другие организации.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Ходатайство о награждении Почетной грамотой оформляется на государственном и русском языках с указанием фамилии, имени, отчества (при наличии), даты рождения, сведений об образовании, места работы (с указанием полного наименования организации в соответствии с учредительными документами и полного наименования занимаемой должности на дату внесения ходатайства), сведений о трудовой деятельности, о наградах и почетных званиях.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Неправильно оформленные и поступившие в срок менее чем за десять рабочих дней до награждения ходатайство к рассмотрению акима Панфиловского района не принимается.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Представление к очередной награде возможно только по истечении пяти лет со дня предыдущего награждения.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Вручение Почетной грамоты производится в торжественной обстановке.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Почетную грамоту вручает аким Панфиловского района, а также от имени акима Панфиловского района и по его поручению Почетную грамоту могут вручать другие лица уполномоченные акимом Панфиловского района.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Почетная грамота подписывается акимом Панфиловского района.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Ведение документации и учет осуществляется аппаратом акима Панфиловского района.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 вручении Почетной грамоты составляется протокол вручения, подписывается лицом вручившим награду и скрепляется печатью органа, вручившего награду и в течение трех рабочих дней направляется в аппарат акима Панфиловского района.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