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d5c9" w14:textId="9d8d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6 декабря 2017 года № 26-131. Зарегистрировано Департаментом юстиции Алматинской области 14 декабря 2017 года № 4421. Утратило силу решением Райымбекского районного маслихата Алматинской области от 28 октября 2021 года № 14-62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14-62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Райымбекский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окозанию бытовых услуг, развития малого и среднего предпринимательства, туризму".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утвердженное решению Райымбекского районного маслихата от "6" декабря 2017 года № 26-131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акиматом района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