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b6e" w14:textId="16f5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мая 2017 года № 17-96. Зарегистрировано Департаментом юстиции Алматинской области 16 июня 2017 года № 4233. Утратило силу решением Райымбекского районного маслихата Алматинской области от 6 февраля 2024 года № 18-104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18-104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-возмещение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Райымбекского района";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получатель);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дому, по форме согласно приложению 2 к Стандарту;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 педагогической консультации и выплачивается ежеквартально за указанный период;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первоначального назначения возмещение затрат на обучение выплачивается со дня обращения.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Райымбекского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Райымбекском районе" от 15 октября 2014 года № 36-188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ноября 2014 года в районной газете "Хантанири").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"По вопросам средств массовой информации, сохранения общественного порядка и работы с общественными объединениями, защиты прав и законных интересов граждан, языка, культуры, спорта, здравоохранения, образования, занятости, социальной защиты населения".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