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c57e" w14:textId="f15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2016 года № 12-1 "О бюджете Коксуского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18 августа 2017 года № 19-2. Зарегистрировано Департаментом юстиции Алматинской области 29 августа 2017 года № 4318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Коксуского районного маслихата "О бюджете Коксуского района на 2017-2019 годы" от 22 декабря 2016 года № 12-1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"Нурлы Коксу")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5677992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228680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3254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5434261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1036766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809465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3588030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5693884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5232 тысяч тенге, в том числе: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34035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28803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21124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21124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77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"18" августа 2017 года № 19-2 "О внесении изменений в решение Коксуского районного маслихата от 22 декабря 2016 года № 12-1 "О бюджете Коксуского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22 декабря 2016 года № 12-1 "О бюджете Коксуского района на 2017-2019 годы"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