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5471" w14:textId="7f35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19 сентября 2017 года № 305. Зарегистрировано Департаментом юстиции Алматинской области 3 октября 2017 года № 4339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Камамбаеву Гулжан Алтынбековну.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2017 года № 305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Кербулакского района, признаваемых утратившими силу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 утверждении Положений об использовании средств из резерва акимата Кербулакского района" от 30 мая 2003 года № 9 (зарегистрирован в Реестре государственной регистрации нормативных правовых актов № 1184, опубликован 06 июня 2003 года в газете "Кербулак жулдызы");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 организации общественных работ в 2009 году" от 22 мая 2009 года № 168 (зарегистрирован в Реестре государственной регистрации нормативных правовых актов № 2-13-95, опубликован 26 июня 2009 года в газете "Кербулак жулдызы");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 оказании дополнительной социальной помощи детям-инвалидам" от 09 марта 2010 года № 36 (зарегистрирован в Реестре государственной регистрации нормативных правовых актов № 2-13-112, опубликован 23 апреля 2010 года в газете "Кербулак жулдызы");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определении мест для размещения агитационных печатных материалов" от 23 февраля 2011 год № 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2-13-135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2011 года в газете "Кербулак жулдызы");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установлении дополнительных мер по специальной защите участникам, инвалидам Великой Отечественной войны" от 6 декабря 2011 года № 381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2-13-145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2012 года в газете "Кербулак жулдызы");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"Об определении мест для размещения агитационных печатных материалов" от 21 декабря 2011 года № 392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2-13-147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декабря 2011 года в газете "Кербулак жулдызы");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определении мест для размещения агитационных печатных материалов и предостовления кандидатам помещений для встреч с избирателями в Кербулакском районе" от 03 апреля 2015 года № 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апреля 2015 года в газете "Кербулак жулдызы");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