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0d8c" w14:textId="1040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31 июля 2017 года № 273. Зарегистрировано Департаментом юстиции Алматинской области 31 августа 2017 года № 4324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перевозки в общеобразовательные школы детей, проживающих в отдаленных населенных пунктах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схемы перевозки в общеобразовательные школы детей, проживающих в отдаленных населенных пунктах Каратальского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Каратальского района "Об утверждении порядка и схем перевозки в общеобразовательные школы детей, проживающих в отдаленных населенных пунктах Каратальского района" от 24 августа 2015 года № 441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сентября 2015 года в газете "Каратал").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К. Касымова.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постановлением акимата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273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Каратальского района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Каратальского района (далее -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- Правила).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Заказчиком услуг по перевозке детей (далее – заказчик) могут выступать физические или юридические лица, ответственные за организацию специальных перевозок детей.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заказчик соблюдает требования настоящих Правил в отношении перевозчиков.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подписывается руководителем организации – заказчика или его заместителем.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Перевозка групп детей автобусами в период с 22.00 до 06.00 часов, а также в условиях недостаточной видимости (туман, снегопад, дождь) не допускается.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Расписание движения автобусов согласовывается перевозчиком и заказчиком.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каждый автобус, осуществляющий перевозку детей, заказчик назначает ответственных лиц из числа сотрудников организации –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–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выделении автобусов для массовой перевозки детей перевозчик назначает старшего колонны (при трех и более автобусах – из числа лиц, ответственных за безопасность движения или эксплуатацию транспортных средств, а при двух – из числа водителей этих автобусов; водитель, назначаемый старшим, стаж работы на автобусах не менее 5 лет).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перевозки детей допускаются водители: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Водителю автобуса при перевозке детей не позволяется: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Сопровождающие подводят детей к месту посадки в организованном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(младших детей – построенных попарно). Посадка производится через переднюю дверь автобуса.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посадке личные вещи должны умещаться в одной руке ребенка, другой рукой при подъеме по ступенькам в салон он должен держаться за поручень.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постановлением акимата Каратальского района 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постановлением акимата Каратальского района 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утвержденное постановлением акимата Каратальского района 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утвержденное постановлением акимата Каратальского района 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утвержденное постановлением акимата Каратальского района от 31 июля 2017 года № 273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