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b6c7" w14:textId="48fb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Жамбылского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Алматинской области от 3 марта 2017 года № 13-72. Зарегистрировано Департаментом юстиции Алматинской области 6 апреля 2017 года № 4178. Утратило силу решением Жамбылского районного маслихата Алматинской области от 6 августа 2020 года № 72-340</w:t>
      </w:r>
    </w:p>
    <w:p>
      <w:pPr>
        <w:spacing w:after="0"/>
        <w:ind w:left="0"/>
        <w:jc w:val="both"/>
      </w:pPr>
      <w:bookmarkStart w:name="z169" w:id="0"/>
      <w:r>
        <w:rPr>
          <w:rFonts w:ascii="Times New Roman"/>
          <w:b w:val="false"/>
          <w:i w:val="false"/>
          <w:color w:val="ff0000"/>
          <w:sz w:val="28"/>
        </w:rPr>
        <w:t xml:space="preserve">
      Сноска. Утратило силу решением Жамбылского районного маслихата Алматинской области от 06.08.2020 </w:t>
      </w:r>
      <w:r>
        <w:rPr>
          <w:rFonts w:ascii="Times New Roman"/>
          <w:b w:val="false"/>
          <w:i w:val="false"/>
          <w:color w:val="ff0000"/>
          <w:sz w:val="28"/>
        </w:rPr>
        <w:t>№ 72-340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Жамбылский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70"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Жамбылского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71"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Жамбылского районного маслихата Бейсембаева Талгата Муратовича.</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Чажабаев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Журын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утвержденное </w:t>
            </w:r>
            <w:r>
              <w:rPr>
                <w:rFonts w:ascii="Times New Roman"/>
                <w:b w:val="false"/>
                <w:i w:val="false"/>
                <w:color w:val="000000"/>
                <w:sz w:val="20"/>
              </w:rPr>
              <w:t>решением Жамбылского</w:t>
            </w:r>
            <w:r>
              <w:rPr>
                <w:rFonts w:ascii="Times New Roman"/>
                <w:b w:val="false"/>
                <w:i w:val="false"/>
                <w:color w:val="000000"/>
                <w:sz w:val="20"/>
              </w:rPr>
              <w:t xml:space="preserve"> районного маслихата</w:t>
            </w:r>
            <w:r>
              <w:rPr>
                <w:rFonts w:ascii="Times New Roman"/>
                <w:b w:val="false"/>
                <w:i w:val="false"/>
                <w:color w:val="000000"/>
                <w:sz w:val="20"/>
              </w:rPr>
              <w:t xml:space="preserve"> от "03" марта 2017 года</w:t>
            </w:r>
            <w:r>
              <w:rPr>
                <w:rFonts w:ascii="Times New Roman"/>
                <w:b w:val="false"/>
                <w:i w:val="false"/>
                <w:color w:val="000000"/>
                <w:sz w:val="20"/>
              </w:rPr>
              <w:t xml:space="preserve"> № 13-72</w:t>
            </w:r>
          </w:p>
        </w:tc>
      </w:tr>
    </w:tbl>
    <w:bookmarkStart w:name="z181" w:id="4"/>
    <w:p>
      <w:pPr>
        <w:spacing w:after="0"/>
        <w:ind w:left="0"/>
        <w:jc w:val="left"/>
      </w:pPr>
      <w:r>
        <w:rPr>
          <w:rFonts w:ascii="Times New Roman"/>
          <w:b/>
          <w:i w:val="false"/>
          <w:color w:val="000000"/>
        </w:rPr>
        <w:t xml:space="preserve"> Правила выдачи служебного удостоверения аппарата Жамбылского</w:t>
      </w:r>
      <w:r>
        <w:rPr>
          <w:rFonts w:ascii="Times New Roman"/>
          <w:b/>
          <w:i w:val="false"/>
          <w:color w:val="000000"/>
        </w:rPr>
        <w:t xml:space="preserve"> районного маслихата и его описание</w:t>
      </w:r>
    </w:p>
    <w:bookmarkEnd w:id="4"/>
    <w:bookmarkStart w:name="z183"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Жамбылского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Жамбылского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w:t>
      </w:r>
    </w:p>
    <w:bookmarkEnd w:id="7"/>
    <w:bookmarkStart w:name="z184"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7" w:id="10"/>
    <w:p>
      <w:pPr>
        <w:spacing w:after="0"/>
        <w:ind w:left="0"/>
        <w:jc w:val="both"/>
      </w:pPr>
      <w:r>
        <w:rPr>
          <w:rFonts w:ascii="Times New Roman"/>
          <w:b w:val="false"/>
          <w:i w:val="false"/>
          <w:color w:val="000000"/>
          <w:sz w:val="28"/>
        </w:rPr>
        <w:t>
      4. Удостоверение выдается за подписью секретаря Жамбылского районного маслихата.</w:t>
      </w:r>
    </w:p>
    <w:bookmarkEnd w:id="10"/>
    <w:bookmarkStart w:name="z188"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9"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90"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Жамбылского районного маслихата (далее -журнал) по форме согласно приложению к настоящим Правилам.</w:t>
      </w:r>
    </w:p>
    <w:bookmarkEnd w:id="14"/>
    <w:bookmarkStart w:name="z191"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92"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93"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94"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195"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бордовогоцвета.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размером- 27х27 миллиметра расположено изображение Государственного Герба Республики Казахстан. Ниже Государственного Герба Республики Казахстанна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"ЖАМБЫЛ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97"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размером- 25х25 миллиметра, изображен Государственный Герб Республики Казахстан.</w:t>
      </w:r>
    </w:p>
    <w:bookmarkEnd w:id="29"/>
    <w:bookmarkStart w:name="z198" w:id="30"/>
    <w:p>
      <w:pPr>
        <w:spacing w:after="0"/>
        <w:ind w:left="0"/>
        <w:jc w:val="both"/>
      </w:pPr>
      <w:r>
        <w:rPr>
          <w:rFonts w:ascii="Times New Roman"/>
          <w:b w:val="false"/>
          <w:i w:val="false"/>
          <w:color w:val="000000"/>
          <w:sz w:val="28"/>
        </w:rPr>
        <w:t>
      Ниже Государственного Герба Республики Казахстанна государственном языке в синем цвете размещена надпись "ҚАЗАҚСТАН".</w:t>
      </w:r>
    </w:p>
    <w:bookmarkEnd w:id="30"/>
    <w:bookmarkStart w:name="z199" w:id="31"/>
    <w:p>
      <w:pPr>
        <w:spacing w:after="0"/>
        <w:ind w:left="0"/>
        <w:jc w:val="both"/>
      </w:pPr>
      <w:r>
        <w:rPr>
          <w:rFonts w:ascii="Times New Roman"/>
          <w:b w:val="false"/>
          <w:i w:val="false"/>
          <w:color w:val="000000"/>
          <w:sz w:val="28"/>
        </w:rPr>
        <w:t xml:space="preserve">
      В верхней частиправой стороны вкладыша удостоверения на русском языке, в красном цвете размещена надпись "ЖАМБЫЛСКИЙ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Жамбылского районного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w:t>
            </w:r>
            <w:r>
              <w:rPr>
                <w:rFonts w:ascii="Times New Roman"/>
                <w:b w:val="false"/>
                <w:i w:val="false"/>
                <w:color w:val="000000"/>
                <w:sz w:val="20"/>
              </w:rPr>
              <w:t xml:space="preserve"> служебного удостоверения </w:t>
            </w:r>
            <w:r>
              <w:rPr>
                <w:rFonts w:ascii="Times New Roman"/>
                <w:b w:val="false"/>
                <w:i w:val="false"/>
                <w:color w:val="000000"/>
                <w:sz w:val="20"/>
              </w:rPr>
              <w:t xml:space="preserve">аппарата Жамбылского районного </w:t>
            </w:r>
            <w:r>
              <w:rPr>
                <w:rFonts w:ascii="Times New Roman"/>
                <w:b w:val="false"/>
                <w:i w:val="false"/>
                <w:color w:val="000000"/>
                <w:sz w:val="20"/>
              </w:rPr>
              <w:t>маслихата</w:t>
            </w:r>
          </w:p>
        </w:tc>
      </w:tr>
    </w:tbl>
    <w:bookmarkStart w:name="z203" w:id="33"/>
    <w:p>
      <w:pPr>
        <w:spacing w:after="0"/>
        <w:ind w:left="0"/>
        <w:jc w:val="both"/>
      </w:pPr>
      <w:r>
        <w:rPr>
          <w:rFonts w:ascii="Times New Roman"/>
          <w:b w:val="false"/>
          <w:i w:val="false"/>
          <w:color w:val="000000"/>
          <w:sz w:val="28"/>
        </w:rPr>
        <w:t>
      форма </w:t>
      </w:r>
    </w:p>
    <w:bookmarkEnd w:id="33"/>
    <w:bookmarkStart w:name="z204"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w:t>
      </w:r>
      <w:r>
        <w:rPr>
          <w:rFonts w:ascii="Times New Roman"/>
          <w:b/>
          <w:i w:val="false"/>
          <w:color w:val="000000"/>
        </w:rPr>
        <w:t>служащих аппаратаЖамбылского районного маслихата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002"/>
        <w:gridCol w:w="507"/>
        <w:gridCol w:w="702"/>
        <w:gridCol w:w="507"/>
        <w:gridCol w:w="897"/>
        <w:gridCol w:w="4150"/>
        <w:gridCol w:w="702"/>
        <w:gridCol w:w="2522"/>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5"/>
          <w:p>
            <w:pPr>
              <w:spacing w:after="20"/>
              <w:ind w:left="20"/>
              <w:jc w:val="both"/>
            </w:pPr>
            <w:r>
              <w:rPr>
                <w:rFonts w:ascii="Times New Roman"/>
                <w:b w:val="false"/>
                <w:i w:val="false"/>
                <w:color w:val="000000"/>
                <w:sz w:val="20"/>
              </w:rPr>
              <w:t>
№</w:t>
            </w:r>
          </w:p>
          <w:bookmarkEnd w:id="35"/>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росписьо сдаче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Жамбылского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