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9367" w14:textId="bbd9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30 ноября 2017 года № 21-105. Зарегистрировано Департаментом юстиции Алматинской области 8 декабря 2017 года № 4408. Утратило силу решением Аксуского районного маслихата Алматинской области от 15 ноября 2021 года № 14-53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районного маслихата Алматинской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14-53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Аксуский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Аксуского районного маслихата "По вопросам развития бюджета и социально культурной отрасли, молодежной политики, защиты прав и законности".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"30" ноября 2017 года № 21-105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Аксуского района (далее - местный исполнительный орган).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уполномоченный местным исполнительным органом на осуществление функций в сфере жилищно-коммунального хозяйства и финансируемый из соответствующего местного бюджета.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