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f170" w14:textId="788f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2017 года № 26-129. Зарегистрировано Департаментом юстиции Алматинской области 9 января 2018 года № 4490. Утратило силу решением маслихата Алматинской области от 16 апреля 2024 года № 18-84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Алматинской области от 16.04.2024 № 18-84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регулирования миграционных процессов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Алматинского областного маслихата от "15" декабря 2017 года № 26-129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Алматинской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"оралманов", заменить словами "кандасов" решением маслихата Алматинской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12-61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Типовыми правилами регулирования миграционных процессов в областях, городах республиканского значения, столице,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Алматинской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квоты приема кандасов и переселенцев – предельное число семей кандасов и переселенцев,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Алматинской области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Алматинской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Алматинской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Алматинской области местные исполнительные органы в уполномоченный орган по вопросам миграции населения вносят предложения, касающиеся: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оралманов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Алматинской области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Алматинской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