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ed23" w14:textId="75ee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3 августа 2015 года № 338 "Об утверждении регламентов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ноября 2017 года № 528. Зарегистрировано Департаментом юстиции Алматинской области 15 декабря 2017 года № 4437. Утратило силу постановлением акимата Алматинской области от 1 марта 2018 года № 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социальной защиты населения" от 3 августа 2015 года № 338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октября 2015 года в газетах "Жетысу" и 16 октября 2015 года в газете "Огни Алатау")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3) и 4)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Ж. Омара.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