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1dcf1" w14:textId="311dc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Алматинского областного маслихата от 9 декабря 2016 года № 11-54 "Об областном бюджете Алматинской области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Алматинского областного маслихата от 26 октября 2017 года № 24-121. Зарегистрировано Департаментом юстиции Алматинской области 10 ноября 2017 года № 4364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Алматинский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Алматинского областного маслихата "Об областном бюджете Алматинской области на 2017-2019 годы" от 9 декабря 2016 года № 11-54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4030</w:t>
      </w:r>
      <w:r>
        <w:rPr>
          <w:rFonts w:ascii="Times New Roman"/>
          <w:b w:val="false"/>
          <w:i w:val="false"/>
          <w:color w:val="000000"/>
          <w:sz w:val="28"/>
        </w:rPr>
        <w:t>, опубликован 5 января 2017 года в газетах "Огни Алатау" и "Жетысу")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на 2017-2019 годы согласно приложениям 1, 2 и 3 соответственно, в том числе на 2017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333 123 617 тысяч тенге, в том числе по: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42 438 401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2 709 718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41 500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287 933 998 тысяча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327 062 923 тысячи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8 762 723 тысяч тенге, в том числе: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13 244 893 тысячи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4 482 170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8 000 273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8 000 273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10 702 302 тысяча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10 702 302 тысяча тенге.";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Установить, что поступления по коду классификации доходов единой бюджетной классификации "Социальный налог" зачисляются Карасайскому району в размере 70% в районный бюджет, по другим районам и городам в размере 100% зачисляются в областной бюджет.";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"3 530 307" заменить на цифры "3 530 306";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"308 733" заменить на цифры "329 351";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"11 748 765" заменить на цифры "14 522 538";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"813 395" заменить на цифры "864 635".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Алматинского областного маслихата "По вопросам бюджета, тарифной политики и обеспечения соблюдения законности".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2017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Ибраимова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Алматинского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Дюсембинов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91"/>
        <w:gridCol w:w="5389"/>
      </w:tblGrid>
      <w:tr>
        <w:trPr>
          <w:trHeight w:val="30" w:hRule="atLeast"/>
        </w:trPr>
        <w:tc>
          <w:tcPr>
            <w:tcW w:w="8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Алматинской области от "26" октября 2017 года №24-121 "О внесении изменений в решение Алматинского областного маслихата№11-54 "Об областном от 9 декабря 2016 года бюджете Алматинской области на 2017-2019 годы"</w:t>
            </w:r>
          </w:p>
        </w:tc>
      </w:tr>
      <w:tr>
        <w:trPr>
          <w:trHeight w:val="30" w:hRule="atLeast"/>
        </w:trPr>
        <w:tc>
          <w:tcPr>
            <w:tcW w:w="8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Алматинского областного маслихата от 9 декабря 2016 года №11-54 "Об областном бюджете Алматинской области на 2017-2019 годы"</w:t>
            </w:r>
          </w:p>
        </w:tc>
      </w:tr>
    </w:tbl>
    <w:bookmarkStart w:name="z4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Алматинской области на 2017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908"/>
        <w:gridCol w:w="585"/>
        <w:gridCol w:w="6714"/>
        <w:gridCol w:w="35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9"/>
        </w:tc>
        <w:tc>
          <w:tcPr>
            <w:tcW w:w="3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333 123 617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42 438 401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22 869 086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22 869 086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18 133 958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18 133 958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1 435 357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1 435 357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3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2 709 718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91 659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51 932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банковских счетах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4 110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35 617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2487119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2487119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130940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130940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4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41 500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41 500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41 500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5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287 933 998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64 481 675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64 481 675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223 452 323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223 452 323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2"/>
        <w:gridCol w:w="465"/>
        <w:gridCol w:w="980"/>
        <w:gridCol w:w="980"/>
        <w:gridCol w:w="6364"/>
        <w:gridCol w:w="27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327 062 923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1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6 660 327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3 846 806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70 364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63 458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6 906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3 549 338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1 922 230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407 195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1 024 106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44 033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151 774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227 104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226 193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911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856 325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816 668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141 186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15 319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3 580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421 890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234 693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39 657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39 137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520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1 702 793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1 702 793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205 743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3 689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1 493 361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254 403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254 403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55 481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960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63 515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134 447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2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2 023 493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82 692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82 692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25 880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56 812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1 940 801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150 000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150 000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1 789 801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660 742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770 657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358 402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3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12 423 225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12 423 225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10 775 595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7 198 325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3 413 704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95 344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учений по действиям при угрозе и возникновении кризисной ситуации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6 275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охраны общественного порядка во время проведения мероприятий международного значения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56 947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1 647 630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1 647 630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4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72 943 071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32 391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32 391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дошкольного воспитания и обучения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32 391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30 226 377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2 763 272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1 263 197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1 354 897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9 148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136 030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26 111 622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26 080 799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30 823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1 351 483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796 080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555 403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9 347 953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422 387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422 387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8 925 566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8 925 566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повышения квалификации специалистов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512 055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203 654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203 654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308 401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308 401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47 505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47 505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47 505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32 776 790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32 776 790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102 211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32 145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58 684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185 407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205 740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389 970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20 594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210 484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689 361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30 882 194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45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34 386 327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4 467 325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1 107 012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738 523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229 655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138 834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3 360 313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Сейсмоусиление объектов здравоохранения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3 359 313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14 849 313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14 849 313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6 868 039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больных туберкулезом противотуберкулезными препаратами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522 802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795 500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150 074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1 277 286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931 483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4 141 533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162 596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3 394 609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3 394 609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2 777 755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292 718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324 136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4 286 417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4 286 417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4 246 078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40 339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7 388 663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7 388 663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125 427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839 208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8 850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280 641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516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6 134 021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6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10 515 051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3 710 251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3 056 654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594 576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1 353 026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233 785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424 577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внедрение обусловленной денежной помощи по проекту Өрлеу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450 690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648 597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571 955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76 642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701 865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701 865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701 865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6 102 935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5 999 848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115 121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5 180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90 487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5 054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2 921 812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3 513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476 965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5 580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156 713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80 518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2 138 905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25 030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25 030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4 700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4 700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73 357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66 839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6 518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7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25 445 556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17 901 795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5 016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изъятие земельных участков для государственных нужд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5 016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17 892 260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4 000 175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13 892 085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4 519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4 519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7 543 761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271 049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271 049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7 272 712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123 275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300 000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3 665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5 434 714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1 242 573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20 496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147 989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8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13 468 197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3 459 414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1 610 948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1 610 948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1 848 466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453 336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761 272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633 858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6 572 725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1 477 481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1 477 481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5 095 244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53 506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130 226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4 672 267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748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238 497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1 668 658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1 181 931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1 181 931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157 610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53 328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85 032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3 750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15 500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329 117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79 410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249 707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221 668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221 668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34 222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803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186 643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1 545 732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335 240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204 330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9 500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121 410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697 337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59 354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462 361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175 622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513 155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39 682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473 473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49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10 596 878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1 749 195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1 749 195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1 316 474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432 721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8 847 683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8 847 683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8 847 683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0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32 995 374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28 937 602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25 735 035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121 559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995 241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10 216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464 126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закладки и выращивания многолетних насаждений плодово-ягодных культур и винограда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132 798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2 963 585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ремонт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12 061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86 324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326 725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50 160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7 253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1 257 476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165 784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5 554 022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11 886 213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71 400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23 535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901 425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149 862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растениеводства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487 808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8 850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16 332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17 280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898 704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898 704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2 303 863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49 835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9 972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88 219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10 010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2 145 575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1 374 155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28 833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28 833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1 345 322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1 345 322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1 147 584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1 147 584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1 147 584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512 748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489 425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80 718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329 351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3 641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75 715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23 323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23 323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723 285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657 951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55 447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34 821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3 940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563 743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65 334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58 489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6 845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300 000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300 000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300 000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1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2 131 127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2 131 127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848 507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90 650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3 574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754 283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1 211 076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349 690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859 886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1 500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71 544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63 494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8 050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2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15 127 254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14 522 538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14 522 538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3 196 869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8 807 733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182 811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1 509 331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825 794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213 328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213 328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213 328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391 388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391 388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63 411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85 000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4 606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4 694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210 000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23 677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3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6 572 558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4 007 546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4 007 546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72 000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2 026 641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204 000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33 614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 в рамках Единой программы поддержки и развития бизнеса "Дорожная карта бизнеса 2020"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22 626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1 646 665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2 565 012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336 836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336 836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864 635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864 635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743 335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743 335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98 231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98 231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196 776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111 551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18 425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41 800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325 199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325 199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4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97 694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97 694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97 694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3 942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93 752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5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81 676 791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81 676 791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81 676 791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81 383 740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272 962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20 089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8 762 723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13 244 893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6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7 215 154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7 215 154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3 530 306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3 530 306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3 684 848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3 684 848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7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4 717 789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4 717 789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4 020 072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4 020 072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697 717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697 717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8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1 311 950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1 311 950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1 311 950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200 000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1 111 950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1728"/>
        <w:gridCol w:w="1113"/>
        <w:gridCol w:w="244"/>
        <w:gridCol w:w="2662"/>
        <w:gridCol w:w="54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9"/>
        </w:tc>
        <w:tc>
          <w:tcPr>
            <w:tcW w:w="5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4 482 170 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3"/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4 482 170 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4 482 170 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2 469 934 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2 012 236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4"/>
        <w:gridCol w:w="808"/>
        <w:gridCol w:w="1704"/>
        <w:gridCol w:w="1704"/>
        <w:gridCol w:w="2879"/>
        <w:gridCol w:w="39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4"/>
        </w:tc>
        <w:tc>
          <w:tcPr>
            <w:tcW w:w="3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8 000 273 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8 000 273 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9"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8 000 273 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8 000 273 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200 000 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200 000 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4 806 723 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4 806 723 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327 000 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327 000 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области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2 666 550 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2 666 550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6"/>
        <w:gridCol w:w="641"/>
        <w:gridCol w:w="641"/>
        <w:gridCol w:w="641"/>
        <w:gridCol w:w="5352"/>
        <w:gridCol w:w="29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70"/>
        </w:tc>
        <w:tc>
          <w:tcPr>
            <w:tcW w:w="2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"/>
        <w:gridCol w:w="1426"/>
        <w:gridCol w:w="919"/>
        <w:gridCol w:w="3697"/>
        <w:gridCol w:w="53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4"/>
        </w:tc>
        <w:tc>
          <w:tcPr>
            <w:tcW w:w="5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-10 702 302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10 702 302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7"/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11 280 941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11 280 941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эмиссионные ценные бумаги 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3 530 306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7 750 635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8"/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4 008 738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4 008 738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4 008 738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2292"/>
        <w:gridCol w:w="41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9"/>
        </w:tc>
        <w:tc>
          <w:tcPr>
            <w:tcW w:w="4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4 587 377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4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4 587 377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4 587 377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4 587 377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2 575 141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 неиспользованных бюджетных кредитов, выданных из республиканского бюджета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2 012 236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