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c39c" w14:textId="e4fc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Хромтауском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25 мая 2017 года № 132. Зарегистрировано Департаментом юстиции Актюбинской области 9 июня 2017 года № 5525. Утратило силу постановлением акимата Хромтауского района Актюбинской области от 4 марта 2021 года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Хромтауского района Актюбинской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зарегистрированное в Реестре государственной регистрации нормативных правовых актов № 14010,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инвалидов,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Хромтаускому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- в размере четырех процентов списочной численности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на русском языке внесено изменение, текст на казахском языке не меняется  постановлением акимата Хромтауского района Актюбинской области от 29.04.2019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 Шильманова.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