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f8fa" w14:textId="482f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17 февраля 2017 года № 84. Зарегистрировано Департаментом юстиции Актюбинской области 14 марта 2017 года № 5329. Утратило силу решением маслихата Хромтауского района Актюбинской области от 2 марта 2018 года № 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служащих", зарегистрированный в Реестре государственной регистрации нормативных правовых актов № 14637,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320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маслихата"" (зарегистрированное в Реестре государственной регистрации нормативных правовых актов № 4797, опубликованное 7 апреля 2016 года в районной газете "Хромтау").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Хромтауского районного маслихата от 17 февраля 2017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государственного учреждения "Аппарат Хромтауского районного маслихата"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случае,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присутствуют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районного маслихата путем внесения изменений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В случае равенства количества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структурного подразделения аппарата маслихата, в функциональные обязанности которого входит ведение работы кадровой службы (далее - руководитель структурного подразделения аппарата маслихата). Секретарь Комиссии по оценке не принимает участие в голосовании.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 и они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аппарата маслихата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руководителя структурного подразделения аппарата маслихата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структурного подразделения аппарата маслихата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структурного подразделения аппарата маслихата сведений о нарушении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структурного подразделения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структурного подразделения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структурного подразделения аппарата маслихата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–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"удовлетворительно" (от 80 до 105 баллов) – 3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от 3 до 3,9 баллов – "удовлетворительно", от 4 до 4,9 баллов – "эффективно", 5 баллов – "превосходно".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структурного подразделения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аппарата маслихата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структурного подразделения аппарата маслихата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руководителя структурного подразделения аппарата маслихата.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имеет право обжаловать результаты оценки в суде.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решений по обучению и выплате бонусов.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по результатам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