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9b66" w14:textId="3429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15 ноября 2017 года № 125. Зарегистрировано Департаментом юстиции Актюбинской области 4 декабря 2017 года № 5718. Утратило силу решением Уилского районного маслихата Актюбинской области от 27 августа 2021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Утратило силу решением Уилского районного маслихата Актюбинской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15 ноября 2017 года № 125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(далее-местный исполнительный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(далее-Комиссия).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жилищно-коммунального хозяйства и финансируемый из соответствующего местных бюджетов.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Уилского районного маслихата Актюбинской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