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9b60" w14:textId="e979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Бородинского сельского округа от 20 июня 2008 года № 3 "Бородин селолық округінің елді мекен көшелерін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Шыгырлийского сельского округа Темирского района Актюбинской области от 7 августа 2017 года № 14. Зарегистрировано Департаментом юстиции Актюбинской области 11 августа 2017 года № 5627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и совместное решение Актюбинского областного маслихата и акимата Актюбинской области от 02 июля 2003 года № 14 "Темір ауданындағы ауылдық округ пен елді мекеннің атауларын өзгерту туралы", аким Шыгырлийского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акима Бородинского сельского округа на казахском языке от 20 июня 2008 года № 3 "Бородин селолық округінің елді мекен көшелерін атау туралы" (зарегистрированного в реестре государственной регистрации нормативных правовых актов № 3-10-79, опубликованное 23 июля 2008 года в районной газете "Темір") в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в тексте указанного решения на казахском языке слова "Бородин", "селолық", "селосының" заменить словами "Шығырлы", "ауылдық", "ауылының" соответсвенно.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его первого официального опубликавания.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Шыгырлийского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