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889f" w14:textId="f0d88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 Темирского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17 февраля 2017 года № 85. Зарегистрировано Департаментом юстиции Актюбинской области 7 марта 2017 года № 5298. Утратило силу решением Темирского районного маслихата Актюбинской области от 10 января 2019 года № 318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Темирского районного маслихата Актюбинской области от 10.01.2019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по сравнению со ставками специалистов, занимающихся этими видами деятельности в городских условиях,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 Темирского района за счет средств районного бюджета.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28 мая 2014 года № 189 "Об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 Темирского района" (зарегистрированное в реестре государственной регистрации нормативных правовых актов № 3931, опубликованное 13 июня 2014 года в газете "Темір").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Г.КАЛИЕВА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