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86f" w14:textId="bee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15 декабря 2017 года № 107. Зарегистрировано Департаментом юстиции Актюбинской области 9 января 2018 года № 5824.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района, следующую социальную поддержку на 2018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      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