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f2ca" w14:textId="094f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действующие решения маслихата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22 декабря 2017 года № 129. Зарегистрировано Департаментом юстиции Актюбинской области 4 января 2018 года № 5790.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государственном управлении и самоуправлении в Республике Казхстан",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правонарушений".маслихат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действующие решения маслихата Кобдинского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22 декабря 2017 года № 129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некоторые действующие решения Кобдинского районного маслихата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Кобдинского районного маслихата Актюбинской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13 марта 2017 года № 70 "О внесении изменений в решение Хобдинского районного маслихата от 24 апреля 2009 года № 86 "Жер салығының базалық ставкасын жоғарылату туралы", (зарегистрированное в реестре государственной регистрации нормативных правовых актов за № 5419, опубликованное 10 апреля 2017 года в газете "Қобда"):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реквизитах, заголовке и по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"Хобдинского", "Хобдинский" заменить словами "Кобдинского", "Кобдинский";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