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8f11" w14:textId="f468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16 мая 2016 года № 19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19 июня 2017 года № 97. Зарегистрировано Департаментом юстиции Актюбинской области 17 июля 2017 года № 5604. Утратило силу решением Кобдинского районного маслихата Актюбинской области от 16 марта 2020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16.03.2020 № 305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заголовке, по тексту решения на русском языке слова "Хобдинского", "Хобдинском", "Хобдинский" заменены словами "Кобдинского", "Кобдинском",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мая 2016 года № 19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(зарегистрированное в Реестре государственной регистрации нормативных правовых актов № 4956, опубликованное 17 июня 2016 года в районной газете "Кобда")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Ежемесячная социальная помощь лицам, указанным в подпунктах 1), 3), 4) пункта 8 настоящих Правил оказывается без истребования заявлений от получателей, лицам указанным в подпунктах 2), 5) пункта 8, обратившиеся заявители представляют заявление с приложением следующих документов.".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С.Мендигарин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