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90263" w14:textId="dd902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Кобдинского района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Кобдинского района Актюбинской области от 13 марта 2017 года № 69. Зарегистрировано Департаментом юстиции Актюбинской области 30 марта 2017 года № 5379.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реквизитах, заголовке, по тексту решения на русском языке слова "Хобдинского", "Хобдинский" заменены словами "Кобдинского", "Кобдинский", текст на казахском языке не меняется решением маслихата Кобдинского района Актюбинской области от 22.12.2017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"Об утверждении Правил предоставления мер социальной поддержки специалистам здравоохранения,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(зарегистрированного в Реестре государственной регистрации нормативных правовых актов № 9946), Кобдинский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Кобдинского района на 2017 год следующую социальную поддержку на 2017 год: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А.Борамбаев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