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8633" w14:textId="b988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Кобдинского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24 февраля 2017 года № 62. Зарегистрировано Департаментом юстиции Актюбинской области 24 марта 2017 года № 5349. Утратило силу решением Кобдинского районного маслихата Актюбинской области от 26 ноября 2018 года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Кобдинского районного маслихата Актюбинской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заголовке, по тексту решения на русском языке слова "Хобдинского", "Хобдинский" заменены словами "Кобдинского", "Кобдинский", текст на казахском языке не меняется решением маслихата Кобдинского района Актюбинской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Кобдинского района, единовременно в размере 4 (четырех) меcячных расчетных показателей, за счет средств районного бюджета.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