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4d73" w14:textId="b70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2016 года № 88 "Об утверждении бюджета Каргалинского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14 марта 2017 года № 129. Зарегистрировано Департаментом юстиции Актюбинской области 4 апреля 2017 года № 5389.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88 "Об утверждении бюджета Каргалинского района на 2017-2019 годы" (зарегистрированное в Реестре государственной регистрации нормативных правовых актов № 5212, опубликованное в эталонном контрольном банке нормативных правовых актов Республики Казахстан в электронном виде от 3 февраля 2017 года)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"3 535 582" заменить цифрами "3 775 704",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"3 004 582" заменить цифрами "3 244 704";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"3 535 582" заменить цифрами "3 866 558,2";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"-222 997" заменить цифрами "-313 851,2";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"222 997" заменить цифрами "313 851,2".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2017 год поступление целевых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396 640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275 168 тысяч тенге – на проектирование и (или) строительство, реконструкцию жилья коммунального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"274 531" заменить цифрами "174 531";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3 140 тысяч тенге –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учесть в районном бюджете на 2017 год поступление целевых текущих трансфертов из областного бюджета на развитие продуктивной занятости и массового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2 826 тысяч тенге – на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2 042 тысяч тенге –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10 306 тысяч тенге – на профессиональную подготовку, переподготовку и повышение квалификации кадров.".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А.Айжарыков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Н.Заглядова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-313851,2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марта 2017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