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1a3b" w14:textId="abb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декабря 2017 года № 124. Зарегистрировано Департаментом юстиции Актюбинской области 8 января 2018 года № 5818.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54 667,4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                                    2 647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175,4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51 845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54 667,4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           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финансовыми активами            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- 28 284 тенге.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№110 "Об утверждении Иргизского районного бюджета на 2018 - 2020 годы" предусмотрены на 2018 год объем субвенции, передаваемые из районного бюджета в бюджет Аманкольского сельского округа в сумме 41 000 тысяча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2018 год поступление текущих целевых трансфертов из республиканского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1 889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решения акима сельского округа.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2018 год поступление текущих целевых трансфертов из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5 806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2018 год поступление текущих целевых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 тысяч тенге –на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маслихата Иргизского района Актюбинской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сельского округа, не подлежащих секвестру в процессе исполнения бюджета Аманкольского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2018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1 – в редакции решения маслихата Иргизского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Аманкольского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