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24ac" w14:textId="8692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15 декабря 2017 года № 165. Зарегистрировано Департаментом юстиции Актюбинской области 3 января 2018 года № 5784.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 также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Н.Кызбергенова.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165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Иргизского района Актюбинской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1.Общее положение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2.Использование безнадзорных животных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лицо,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задержавшее безнадзорный или пригульный скот и других домашних или прирученных животных, имеет право потребовать от их собственника выплаты вознаграждения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3.Возникновения права государственной собственности за безнадзорными животными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судом.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законадательством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