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c3ae" w14:textId="8ae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декабря 2017 года № 219. Зарегистрировано Департаментом юстиции Актюбинской области 3 января 2018 года № 5735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пунктов", зарегистрированным в реестре государственной регистрации нормативных правовых актов за № 10886,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4686, опубликованное 29 и 30 января 2016 года в газетах "Актюбинский вестник" и "Ақтөбе" соответственно) следующие изменения и дополнения: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содержания и защиты зеленых насаждений территорий городов и населенных пунктов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благоустройства территорий городов и населенных пунктов Актюбинской области.";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благоустройства территорий городов и населенных пунктов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"твердо-бытовых отходов и"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Вывоз коммунальных отходов у юридических лиц, иных хозяйствующих субъектов, осуществляющих свою деятельность на территории городов и населенных пунктов, а также у владельцев квартир и квартиросъемщиков, индивидуальных жилых домов производится мусоровывозящими организациями на договорной основе, выигравшими конкурс (тендер) по вывозу отходов, проводимым уполномоченным органом в области жилищно – коммунального хозяйства.";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"32-2. Вывоз крупногабаритного мусора (отходов) производится самими предприятиями, учреждениями и физическими лицами, либо мусоровывозящими предприятими на основании договора.";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"32-3. Местные исполнительные органы на территории многоэтажных жилых домов размещают специальные площадки для контейнеров, с обеспечением доступа для специализированных транспортных средств.";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"32-4. Физическим и юридическим лицам не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выставление тары с мусором и бытовыми отходами на улицах, местах общего пользования, лестничных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свалок, закапывание мусора в землю, за исключением специализированных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загрязнение территории контейнерных площадок, помещение в контейнеры и складирование на площадках и прилегающих к ним территориях, мусора, не относящегося к твердо-бытовым отходам;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сброс в выгребные ямы строительного мусора, отходов производства,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складирование мусора на прилегающей территории к индивидуальным жилым домам, зданиям и сооружениям.";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"32-5. Физические и юридические лица выгреб дворовых уборных ям очищают по мере их заполнения.";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"32-6. Собственники индивидуальных жилых домов и нежилых строений вправе иметь контейнеры для сбора золы.";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"32-7. Вывоз строительного мусора, скола асфальта при проведении дорожно-ремонтных работ производится организациями, производящими работы на главных магистралях города, – незамедлительно, на остальных улицах и во дворах – в течение суток.";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"32-8. Уборка мусора с акваторий рек, водоемов, каналов на территории города и содержание территорий, прилегающих к ним, обеспечивается обслуживающими организациями.";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"32-9. Физическими и юридическими лицами не допускается складирование тары на прилегающей территории к газонам, к киоскам и другим объектам торговли, на крышах торговых палаток.";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"32-10. Организация строительных площадок, участков для работ производится физическими и юридическими лицами в соответствии с требованиями строительных норм Республикик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Слив жидких отходов физическими и юридическими лицами производится в специализированные пункты приема сточных вод, определяемые организацией, эксплуатирующей канализационные сети. Не допускается производить самовольный слив жидких отходов в не предназначенные для этого колодцы.".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ЕРГАЗИНА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