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c1f" w14:textId="1cc5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сентября 2017 года № 335. Зарегистрировано Департаментом юстиции Актюбинской области 4 октября 2017 года № 5671. Утратило силу постановлением акимата Актюбинской области от 17 января 2020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 4413, опубликованное 14 июля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использования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водных объектов в обособленное или совместное пользование на конкурсной основе",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21 сентября 2017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июня 2015 года № 193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канцелярию услугодателя.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в бумажном виде за подписью уполномоченного должностного лица (далее – разрешение)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 (далее – Cтандарт);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услуги, является предоставление услугополучателем (либо его представителем по доверенности) услугодателю заявления в произвольной форме, содержащее сведения относительно обоснования использования подземных вод питьевого качества для целей, не связанных с питьевым и хозяйственно-бытовым водоснабжением, цели водопользования, расчетного объема добычи подземных вод в год и по сезонам, а также количества эксплуатационных и резервных скважин.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разрешение либо мотивированный ответ об отказе в дальнейшем рассмотрении заявлении и направляет его руководителю услугодателя в течение 30 (тридцати) календарных дней с момента сдачи пакета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 либо мотивированный ответ об отказе в дальнейшем рассмотрении заявления сотруднику канцелярии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разрешение либо мотивированный ответ услугодателя об отказе в дальнейшем рассмотрении заявления услугополучателю (либо его представителю по доверенности) (не более 15 (пятнадцати) минут).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разрешение либо мотивированный ответ об отказе в дальнейшем рассмотрении заявлении и направляет его руководителю услугодателя в течение 30 (тридцати) календарных дней с момента сдачи пакета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 либо мотивированный ответ об отказе в дальнейшем рассмотрении заявления сотруднику канцелярии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разрешение либо мотивированный ответ услугодателя об отказе в дальнейшем рассмотрении заявления услугополучателю (либо его представителю по доверенности) (не более 15 (пятнадцати) минут).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в интернет-ресурсе услугодателя. 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Актюбинской области и веб-портал "электронного правительства" не оказывается.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17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21 сентября 2017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июня 2015 года № 193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использование на конкурсной основе"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водных объектов в обособленное или совместное использование на конкурсной основе" (далее – государственная услуга) оказывается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канцелярию услугодателя.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или района и победителем конкурса в бумажном виде на основании решения местного исполнительного органа области или района о предоставлении водного объекта в обособленное или совместное пользование и (или) протокола конкурсной комиссии об итогах конкурса (далее – договор)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использование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 (далее – Cтандарт);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услуги, является заявление в произвольной форме.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размещает объявление о предстоящем конкурсе в периодическом печатном издании областного значения и на интернет – ресурсе услугодателя не позднее 30 (тридцати) рабочих дней до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(либо его представитель по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документы, подтверждает принятие конкурсной заявки отметкой на его копии с указанием даты и времени приема пакета документов и направляет конкурсную заявку руководителю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направляет ответственному исполнителю услугодателя (не более 30 (тридцати)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предоставляет конкурсные заявки, на рассмотрение конкурсной комиссии в установленный срок и время указанное в объявлении;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вскрывает, рассматривает конкурсные заявки, подводит итоги конкурса согласно протокола итогов конкурса в течение 22 (двадцать две) рабочих дней и направляет его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в течение 5 (пяти) рабочих дней с момента подписания протокола итогов конкурсной комиссии и предоставляет руководителю услугодателя для ознакомления с проектом постановления либо мотивированный ответ услугодателя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ознакамливается с проектом постановления либо мотивированным ответом услугодателя об отказе в дальнейшем рассмотрении заявления и направляет в канцелярию местного исполнительного органа (далее – МИО) около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МИО предоставляет проект постановления акиму области или района на подписание около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области или района рассматривает и подписывает представленный проект постановления и направляет сотруднику канцелярии МИО в течение 6 (шести)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МИО направляет постановление ответственному исполнителю услугодателя около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 и направляет его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услугодателя подписывает и направляет договор ответственному исполнителю услугодателя (не более 30 (тридцати)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услугодателя регистрирует и выдает договор услугополучателю (либо его представителю по доверенности) (не более 15 (пятнадцати) минут).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 или района.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размещает объявление о предстоящем конкурсе в периодическом печатном издании областного значения и на интернет – ресурсе услугодателя не позднее 30 (тридцати) рабочих дней до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(либо его представитель по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документы, подтверждает принятие конкурсной заявки отметкой на его копии с указанием даты и времени приема пакета документов и направляет конкурсную заявку руководителю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направляет ответственному исполнителю услугодателя (не более 30 (тридцати)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предоставляет конкурсные заявки, на рассмотрение конкурсной комиссии в установленный срок и время указанное в объявлении;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вскрывает, рассматривает конкурсные заявки, подводит итоги конкурса согласно протокола итогов конкурса в течение 22 (двадцать две) рабочих дней и направляет его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в течение 5 (пяти) рабочих дней с момента подписания протокола итогов конкурсной комиссии и предоставляет руководителю услугодателя для ознакомления с проектом постановления либо мотивированный ответ услугодателя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ознакамливается с проектом постановления либо мотивированным ответом услугодателя об отказе в дальнейшем рассмотрении заявления и направляет в канцелярию местного исполнительного органа (далее – МИО) около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МИО предоставляет проект постановления акиму области или района на подписание около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области или района рассматривает и подписывает представленный проект постановления и направляет сотруднику канцелярии МИО в течение 6 (шести)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МИО направляет постановление ответственному исполнителю услугодателя около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 и направляет его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услугодателя подписывает и направляет договор ответственному исполнителю услугодателя (не более 30 (тридцати)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услугодателя регистрирует и выдает договор услугополучателю (либо его представителю по доверенности) (не более 15 (пятнадцати) минут).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в интернет-ресурсе услугодателя.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Актюбинской области и веб-портал "электронного правительства" не оказывается.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водных объектов в обособленное или совместное использование на конкурсной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"Предоставление водных объектов в обособленное или совместное использование на конкурсной основе" (далее – государственная услуга) оказывается услугодателями: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органа осуществляющие функции по оказанию государственных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пр.Абилкайыр хана, дом 40, здание областного акимата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/7132/ 54-07-83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производственной сферы города Актобе"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Т.Ахтанова, дом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/7132/ 21-96-77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 город Алга, 5 микрорайон, дом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/71337/ 42-1-49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село Комсомол, улица Т.Жургенева, дом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/71339/ 22-5-12, 21-5-23, 21-5-26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село Карауылкелды, улица Д.Кунаева, дом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/71345/ 23-4-00, 23-1-08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село Иргиз, улица Ы.Алтынсарина, дом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/71343/ 21-4-32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 село Бадамша, улица Абилкайыр хана, дом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/71342/ 23-3-12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 село Мартук, улица С.Сейфуллина, дом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/71331/ 21-8-44, 21-6-95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 город Кандыагаш, улица Молодежная, дом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/71333/ 3-03-49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 Шубаркудукский сельский округ, улица Желтоксан, дом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/71346/ 2-24-91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 и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район, село Уил, улица Кокжар, дом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/71332/21-7-46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район, село Кобда, улица Астана, дом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/71341/ 21-2-38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 город Хромтау, улица Спортивная, дом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/71336/ 21-7-15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"Шалкарский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город Шалкар, улица Айтеке би, дом 47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/71335/ 21-1-96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водных объектов в обособленное или совместное использование 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