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67d2" w14:textId="d146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27 ноября 2015 года № 436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августа 2017 года № 297. Зарегистрировано Департаментом юстиции Актюбинской области 21 сентября 2017 года № 5654. Утратило силу постановлением акимата Актюбинской области от 12 марта 2020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12.03.2020 № 101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ноября 2015 года № 436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4659, опубликованное 12-13 января 2016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жилищной помощи",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5), 6),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ответственный исполнитель услугодателя рассматривает поступившие документы в течение 9 (девяти) календарных дней, оформляет услугополучателю уведомление либо мотивированный ответ об отказе в оказании государственной услуги и передает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в течение 10 (десяти) минут подписывает уведомление либо мотивированный ответ об отказе в оказании государственной услуги и направляет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канцелярии услугодателя в течение 20 (двадцати) минут регистрирует уведомление либо мотивированный ответ об отказе в оказании государственной услуги и передает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Государственной корпорации в течение 15 (пятнадцати) минут выдает уведомление либо мотивированный ответ об отказе в оказании государственной услуги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"Назначение жилищной помощи"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24 августа 2017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