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3ea1" w14:textId="cbb3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27 июля 2015 года № 278 "Об утверждении регламентов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мая 2017 года № 146. Зарегистрировано Департаментом юстиции Актюбинской области 16 июня 2017 года № 5539. Утратило силу постановлением акимата Актюбинской области от 12 марта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12.03.2020 № 101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зарегистрированного в Реестре государственной регистрации нормативных правовых актов № 11342,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июля 2015 года № 278 "Об утверждении регламентов государственных услуг в сфере социальной защиты населения" (зарегистрированное в Реестре государственной регистрации нормативных правовых актов № 4495, опубликованное 8 сентября 2015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19 мая 2017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27 июля 2015 года № 278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государственная услуга) оказывается государственным учреждением "Управление координации занятости и социальных программ Актюбинской области"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(работодателя)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- www.egov.kz, www.elicense.kz (далее - портал).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(далее – разрешение на привлечение иностранной рабочей силы),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30 декабря 2016 года № 1142 "О внесении изменений и дополнения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(зарегистрированное в Реестре государственной регистрации нормативных правовых актов № 14718) (далее -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 электронная и (или) бумажная.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выдачи или переоформления разрешения на привлечение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при привлечении сезонных иностранных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заявление);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 заявление, удостоверенное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разрешения на привлечение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 заявление, удостоверенное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или переоформления разрешения на привлечение иностранной рабочей силы в рамках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 заявление, удостоверенное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продления разрешения на привлечение иностранной рабочей силы в рамках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 заявление, удостоверенное ЭЦП услугополучателя.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10 (десяти) минут ознакамливается с входящими документами и определяет ответственного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и оформляет: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- в течение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(одиннадцати)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-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(одиннадцати)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- 8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- 6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разрешения - 6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передает руководителю услугодателя для подписания разрешение на привлечение иностранной рабочей силы,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в течение 10 (десяти) минут подписывает разрешение на привлечение иностранной рабочей силы, либо мотивированный ответ об отказе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направляет подписанное разрешение на привлечение иностранной рабочей силы, либо мотивированный ответ об отказе в оказании государственной услуги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15 (пятнадцати) минут регистрирует разрешение на привлечение иностранной рабочей силы, либо мотивированный ответ об отказе в оказании государственной услуги и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разрешение на привлечение иностранной рабочей силы, либо мотивированный ответ об отказе в оказании государственной услуги услугополучателю.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 правительства" www.e.gov.kz,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бизнес–идентификационного номера (далее - БИН), а также пароля (осуществляется для незарегистрированного услугополучателя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государственную базу данных "Е-лицензирование" (далее - ГБД "Е-лицензирование")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(разрешение в форме электронного документа) сформированного порталом.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портал, в графической форме.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