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0c529" w14:textId="f50c5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в Бурабайском районе на 2018 год</w:t>
      </w:r>
    </w:p>
    <w:p>
      <w:pPr>
        <w:spacing w:after="0"/>
        <w:ind w:left="0"/>
        <w:jc w:val="both"/>
      </w:pPr>
      <w:r>
        <w:rPr>
          <w:rFonts w:ascii="Times New Roman"/>
          <w:b w:val="false"/>
          <w:i w:val="false"/>
          <w:color w:val="000000"/>
          <w:sz w:val="28"/>
        </w:rPr>
        <w:t>Постановление акимата Бурабайского района Акмолинской области от 20 ноября 2017 года № а-10/399. Зарегистрировано Департаментом юстиции Акмолинской области 24 ноября 2017 года № 6187</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подпунктами 7), 8), 9)</w:t>
      </w:r>
      <w:r>
        <w:rPr>
          <w:rFonts w:ascii="Times New Roman"/>
          <w:b w:val="false"/>
          <w:i w:val="false"/>
          <w:color w:val="000000"/>
          <w:sz w:val="28"/>
        </w:rPr>
        <w:t xml:space="preserve"> статьи 9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Бурабайского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Установить квоту рабочих мест в Бурабайском районе на 2018 год:</w:t>
      </w:r>
    </w:p>
    <w:bookmarkEnd w:id="1"/>
    <w:bookmarkStart w:name="z3" w:id="2"/>
    <w:p>
      <w:pPr>
        <w:spacing w:after="0"/>
        <w:ind w:left="0"/>
        <w:jc w:val="both"/>
      </w:pPr>
      <w:r>
        <w:rPr>
          <w:rFonts w:ascii="Times New Roman"/>
          <w:b w:val="false"/>
          <w:i w:val="false"/>
          <w:color w:val="000000"/>
          <w:sz w:val="28"/>
        </w:rPr>
        <w:t xml:space="preserve">
      1)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xml:space="preserve">
      2) для трудоустройства лиц,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5" w:id="4"/>
    <w:p>
      <w:pPr>
        <w:spacing w:after="0"/>
        <w:ind w:left="0"/>
        <w:jc w:val="both"/>
      </w:pPr>
      <w:r>
        <w:rPr>
          <w:rFonts w:ascii="Times New Roman"/>
          <w:b w:val="false"/>
          <w:i w:val="false"/>
          <w:color w:val="000000"/>
          <w:sz w:val="28"/>
        </w:rPr>
        <w:t xml:space="preserve">
      3) для трудоустройства лиц, состоящих на учете службы пробации,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6" w:id="5"/>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Нурпанову М.Б.</w:t>
      </w:r>
    </w:p>
    <w:bookmarkEnd w:id="5"/>
    <w:bookmarkStart w:name="z7" w:id="6"/>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Бурабайского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К.Караулов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Бурабайского района</w:t>
            </w:r>
            <w:r>
              <w:br/>
            </w:r>
            <w:r>
              <w:rPr>
                <w:rFonts w:ascii="Times New Roman"/>
                <w:b w:val="false"/>
                <w:i w:val="false"/>
                <w:color w:val="000000"/>
                <w:sz w:val="20"/>
              </w:rPr>
              <w:t>от " 20 " 11 2017 года</w:t>
            </w:r>
            <w:r>
              <w:br/>
            </w:r>
            <w:r>
              <w:rPr>
                <w:rFonts w:ascii="Times New Roman"/>
                <w:b w:val="false"/>
                <w:i w:val="false"/>
                <w:color w:val="000000"/>
                <w:sz w:val="20"/>
              </w:rPr>
              <w:t>№ а-10/399</w:t>
            </w:r>
          </w:p>
        </w:tc>
      </w:tr>
    </w:tbl>
    <w:bookmarkStart w:name="z9" w:id="7"/>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Бурабайском районе на 2018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6852"/>
        <w:gridCol w:w="1539"/>
        <w:gridCol w:w="2918"/>
      </w:tblGrid>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"Центр оказания специальных социальных услуг г.Щучинск, Бурабайский район" управления координации занятости и социальных программ Акмолинской области</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Бурабайского района</w:t>
            </w:r>
            <w:r>
              <w:br/>
            </w:r>
            <w:r>
              <w:rPr>
                <w:rFonts w:ascii="Times New Roman"/>
                <w:b w:val="false"/>
                <w:i w:val="false"/>
                <w:color w:val="000000"/>
                <w:sz w:val="20"/>
              </w:rPr>
              <w:t>от " 20 " 11 2017 года</w:t>
            </w:r>
            <w:r>
              <w:br/>
            </w:r>
            <w:r>
              <w:rPr>
                <w:rFonts w:ascii="Times New Roman"/>
                <w:b w:val="false"/>
                <w:i w:val="false"/>
                <w:color w:val="000000"/>
                <w:sz w:val="20"/>
              </w:rPr>
              <w:t>№ а-10/399</w:t>
            </w:r>
          </w:p>
        </w:tc>
      </w:tr>
    </w:tbl>
    <w:bookmarkStart w:name="z11" w:id="8"/>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в Бурабайском районе на 2018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7307"/>
        <w:gridCol w:w="1739"/>
        <w:gridCol w:w="2429"/>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коммунальное предприятие на праве хозяйственного ведения "Тазалык – Сервис" при отделе жилищно – коммунального хозяйства, пассажирского транспорта и автомобильных дорог Бурабайского района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"Кайсар-Б"</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"Кокшетау-Мельинвест"</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Бурабайского района</w:t>
            </w:r>
            <w:r>
              <w:br/>
            </w:r>
            <w:r>
              <w:rPr>
                <w:rFonts w:ascii="Times New Roman"/>
                <w:b w:val="false"/>
                <w:i w:val="false"/>
                <w:color w:val="000000"/>
                <w:sz w:val="20"/>
              </w:rPr>
              <w:t>от " 20 " 11 2017 года</w:t>
            </w:r>
            <w:r>
              <w:br/>
            </w:r>
            <w:r>
              <w:rPr>
                <w:rFonts w:ascii="Times New Roman"/>
                <w:b w:val="false"/>
                <w:i w:val="false"/>
                <w:color w:val="000000"/>
                <w:sz w:val="20"/>
              </w:rPr>
              <w:t>№ а-10/399</w:t>
            </w:r>
          </w:p>
        </w:tc>
      </w:tr>
    </w:tbl>
    <w:bookmarkStart w:name="z13" w:id="9"/>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в Бурабайском районе на 2018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7307"/>
        <w:gridCol w:w="1739"/>
        <w:gridCol w:w="2429"/>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"Тазалык – Сервис" при отделе жилищно – коммунального хозяйства, пассажирского транспорта и автомобильных дорог Бурабайского района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"Термо – Транзит" при отделе жилищно – коммунального хозяйства, пассажирского транспорта и автомобильных дорог Бурабайского района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"Бурабай Су Арнасы" при отделе жилищно – коммунального хозяйства, пассажирского транспорта и автомобильных дорог Бурабайского района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