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25e9" w14:textId="8bf2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Садового сельского округа от 28 августа 2009 года № 3 "О присвоении наименований улицам села Садовое, села Березняковка, села Заречное"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Садового сельского округа Зерендинского района Акмолинской области от 29 марта 2017 года № 1. Зарегистрировано Департаментом юстиции Акмолинской области 24 апреля 2017 года № 5900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Садового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Садового сельского округа "О присвоении наименований улицам села Садовое, села Березняковка, села Заречное" от 28 августа 2009 года № 3 (зарегистрировано в Реестре государственной регистрации нормативных правовых актов № 1-14-120, опубликовано 6 октября 2009 года в газете "Бірлік-Единство")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подпунктом 4) статьи 14 Закона Республики Казахстан от 8 декабря 1993 года "Об административно-территориальном устройстве Республики Казахстан", пунктом 2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Садовое, села Березняковка, села Заречное аким Садового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по всему тексту решения на казахском языке слова "селосының", "селосында" заменить словами "ауылының", "ауылында".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Садового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языков"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"29" 03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архитектуры,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градостроительства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строительства" Зерендинского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Е.Шакиржанов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"29" 03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