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b5f6" w14:textId="03ab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Викторовского сельского округа от 14 августа 2009 года № 2 "О присвоении наименований улицам села Богенбай би, села Красиловка, села Кызылкайнар"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Викторовского сельского округа Зерендинского района Акмолинской области от 7 апреля 2017 года № 1. Зарегистрировано Департаментом юстиции Акмолинской области 3 мая 2017 года № 5931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Викторовского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Викторовского сельского округа "О присвоении наименований улицам села Богенбай би, села Красиловка, села Кызылкайнар" от 14 августа 2009 года № 2 (зарегистрировано в Реестре государственной регистрации нормативных правовых актов № 1-14-111, опубликовано 28 сентября 2009 года в газете "Бірлік-Единство")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всему тексту и в заголовке решения на казахском языке внесены изменения, текст на русском языке не изменяется.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Викторовского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В.Рукавишников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"07" 04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"Отдел архитектуры,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остроительства и строительства"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"07" 04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