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7492" w14:textId="81b7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Зерендинском районе на 2018 год</w:t>
      </w:r>
    </w:p>
    <w:p>
      <w:pPr>
        <w:spacing w:after="0"/>
        <w:ind w:left="0"/>
        <w:jc w:val="both"/>
      </w:pPr>
      <w:r>
        <w:rPr>
          <w:rFonts w:ascii="Times New Roman"/>
          <w:b w:val="false"/>
          <w:i w:val="false"/>
          <w:color w:val="000000"/>
          <w:sz w:val="28"/>
        </w:rPr>
        <w:t>Постановление акимата Зерендинского района Акмолинской области от 13 ноября 2017 года № А-10/530. Зарегистрировано Департаментом юстиции Акмолинской области 24 ноября 2017 года № 6188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Зерендинского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Зерендинском районе на 2018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Капышева А.Е.</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Зерендинского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А.Муратулы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Зерендинского района</w:t>
            </w:r>
            <w:r>
              <w:br/>
            </w:r>
            <w:r>
              <w:rPr>
                <w:rFonts w:ascii="Times New Roman"/>
                <w:b w:val="false"/>
                <w:i w:val="false"/>
                <w:color w:val="000000"/>
                <w:sz w:val="20"/>
              </w:rPr>
              <w:t>от "13" ноября 2017 года</w:t>
            </w:r>
            <w:r>
              <w:br/>
            </w:r>
            <w:r>
              <w:rPr>
                <w:rFonts w:ascii="Times New Roman"/>
                <w:b w:val="false"/>
                <w:i w:val="false"/>
                <w:color w:val="000000"/>
                <w:sz w:val="20"/>
              </w:rPr>
              <w:t>№ А-10/530</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Зерендинском районе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5737"/>
        <w:gridCol w:w="2396"/>
        <w:gridCol w:w="3030"/>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"Әз"</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"Аккайын+Ж"</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"Асыл-2005"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"Викторовское"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