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12f7" w14:textId="a981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Жаксынского района, подъемного пособия и социальной поддержки для приобретения или строительства жилья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14 февраля 2017 года № 6ВС-10-4. Зарегистрировано Департаментом юстиции Акмолинской области 6 марта 2017 года № 5807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приказом Министра национальной экономики Республики Казахстан от 6 ноября 2014 года № 72 (зарегистрировано в Реестре государственной регистрации нормативных правовых актов № 9946),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Жаксынского района на 2017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"14" 02 2017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