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392" w14:textId="8bfc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2017 года № 11/4. Зарегистрировано Департаментом юстиции Акмолинской области 3 марта 2017 года № 5796. Утратило силу решением Есильского районного маслихата Акмолинской области от 15 марта 2018 года № 26/2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Есильского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маслихата"" от 14 апреля 2016 года № 2/2 (зарегистрировано в Реестре государственной регистрации нормативных правовых актов № 5353, опубликовано 30 мая 2016 года в районной газете "Жаңа Есіл").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Есильского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– 5 баллов. 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Сотрудник аппарата районного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Служащий корпуса "Б", получивший оценку "неудовлетворительно",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закрепляется наставником за лицами, впервые принятыми на административные государственные должности.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