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25d" w14:textId="fa7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июня 2017 года № С-13/3. Зарегистрировано Департаментом юстиции Акмолинской области 13 июля 2017 года № 6019. Утратило силу решением маслихата района Биржан сал Акмолинской области от 27 февраля 2018 года № С-20/9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Енбекшильдерского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определение </w:t>
      </w:r>
      <w:r>
        <w:rPr>
          <w:rFonts w:ascii="Times New Roman"/>
          <w:b w:val="false"/>
          <w:i w:val="false"/>
          <w:color w:val="000000"/>
          <w:sz w:val="28"/>
        </w:rPr>
        <w:t>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Енбекшильдерского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Енбекшильдерского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Енбекшильдерского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Енбекшильдерского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Енбекшильдерского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сельского округа или уполномоченным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Енбекшильдерским районным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Енбекшильдерского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Енбекшильдерского района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Енбекшильдерского района (человек)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Кодебас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Невское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Кенашы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Кенаши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