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25d" w14:textId="fa77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июня 2017 года № С-13/3. Зарегистрировано Департаментом юстиции Акмолинской области 13 июля 2017 года № 6019. Утратило силу решением маслихата района Биржан сал Акмолинской области от 27 февраля 2018 года № С-20/9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Енбекшильдерского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определение </w:t>
      </w:r>
      <w:r>
        <w:rPr>
          <w:rFonts w:ascii="Times New Roman"/>
          <w:b w:val="false"/>
          <w:i w:val="false"/>
          <w:color w:val="000000"/>
          <w:sz w:val="28"/>
        </w:rPr>
        <w:t>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села, улицы, многоквартирного жилого дома для участия в сходе местного сообщества на территории населенных пунктов Енбекшильдерского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Енбекшильдерского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Енбекшильдерского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Енбекшильдерского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села, сельского округа.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Енбекшильдерского района на проведение схода местного сообщества.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села,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сельского округа или уполномоченным им лицом.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районного значения, села, сельского округа или уполномоченное им лицо.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Енбекшильдерским районным маслихатом.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села,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С-13/3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Енбекшильдерского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Енбекшильдерского района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Енбекшильдерского района (человек)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Кодебас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Невское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Кенашы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Кенаши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